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E9EC7" w14:textId="0553815A" w:rsidR="002E172A" w:rsidRPr="002E172A" w:rsidRDefault="002E172A" w:rsidP="0064119C">
      <w:pPr>
        <w:pStyle w:val="Heading1"/>
        <w:spacing w:before="0"/>
      </w:pPr>
      <w:r w:rsidRPr="002E172A">
        <w:t>A guide to Recreational Prospecting in Victoria</w:t>
      </w:r>
    </w:p>
    <w:p w14:paraId="51DE19C6" w14:textId="57B138B9" w:rsidR="002E172A" w:rsidRDefault="002E172A" w:rsidP="0064119C">
      <w:pPr>
        <w:pStyle w:val="Heading3"/>
      </w:pPr>
      <w:r w:rsidRPr="002E172A">
        <w:t>There is still gold out there waiting to be found</w:t>
      </w:r>
    </w:p>
    <w:p w14:paraId="49ED749E" w14:textId="77777777" w:rsidR="0064119C" w:rsidRPr="0064119C" w:rsidRDefault="0064119C" w:rsidP="0064119C"/>
    <w:p w14:paraId="555EE50D" w14:textId="508EEF4A" w:rsidR="002E172A" w:rsidRPr="002E172A" w:rsidRDefault="002E172A" w:rsidP="002E172A">
      <w:r w:rsidRPr="002E172A">
        <w:t>Research by the Geological Survey of Victoria suggests there may be more than 75 million ounces of undiscovered gold across Victoria.</w:t>
      </w:r>
      <w:r w:rsidR="000A3955">
        <w:t xml:space="preserve"> </w:t>
      </w:r>
      <w:r w:rsidRPr="002E172A">
        <w:t>This is about the same amount of gold produced in Victoria since 1850.</w:t>
      </w:r>
    </w:p>
    <w:p w14:paraId="34861743" w14:textId="494B16E7" w:rsidR="002E172A" w:rsidRPr="002E172A" w:rsidRDefault="002E172A" w:rsidP="002E172A">
      <w:r w:rsidRPr="002E172A">
        <w:t xml:space="preserve">Recreational prospecting under a miner’s right is a low impact way of looking for gold or gemstones in the Victorian bush. </w:t>
      </w:r>
      <w:r w:rsidRPr="002E172A">
        <w:br/>
        <w:t xml:space="preserve">It combines opportunities to enjoy the great outdoors with occasional Eureka moments. </w:t>
      </w:r>
    </w:p>
    <w:p w14:paraId="173742A1" w14:textId="60BA6A84" w:rsidR="002E172A" w:rsidRPr="002E172A" w:rsidRDefault="002E172A" w:rsidP="002E172A">
      <w:r w:rsidRPr="002E172A">
        <w:t>What’s more you’ll be getting out and about in some of the state’s beautiful rural and regional areas.</w:t>
      </w:r>
    </w:p>
    <w:p w14:paraId="3E03D36F" w14:textId="6C51D896" w:rsidR="002E172A" w:rsidRPr="002E172A" w:rsidRDefault="002E172A" w:rsidP="002E172A">
      <w:r w:rsidRPr="002E172A">
        <w:t>Searching for gold, minerals and gemstones, also known as fossicking, is permitted in our state forests and regional parks and some national parks, state parks and waterways. Activities are also permitted on private property as long as you have permission from the landholder.</w:t>
      </w:r>
    </w:p>
    <w:p w14:paraId="33D324F6" w14:textId="167ECC1E" w:rsidR="002E172A" w:rsidRPr="002E172A" w:rsidRDefault="002E172A" w:rsidP="000A3955">
      <w:pPr>
        <w:spacing w:after="120"/>
      </w:pPr>
      <w:r w:rsidRPr="002E172A">
        <w:t xml:space="preserve">This guide will help you to understand all that you’ll need to know to try your hand at one of Victoria’s oldest recreational activities. </w:t>
      </w:r>
      <w:r w:rsidRPr="002E172A">
        <w:br/>
      </w:r>
      <w:r w:rsidRPr="002E172A">
        <w:br/>
      </w:r>
      <w:r w:rsidRPr="000822DC">
        <w:rPr>
          <w:b/>
          <w:bCs/>
        </w:rPr>
        <w:t>It will explain:</w:t>
      </w:r>
    </w:p>
    <w:p w14:paraId="463DD0D3" w14:textId="77777777" w:rsidR="002E172A" w:rsidRPr="002E172A" w:rsidRDefault="002E172A" w:rsidP="00D43A72">
      <w:pPr>
        <w:pStyle w:val="ListParagraph"/>
        <w:numPr>
          <w:ilvl w:val="0"/>
          <w:numId w:val="40"/>
        </w:numPr>
      </w:pPr>
      <w:r w:rsidRPr="002E172A">
        <w:t>what recreational prospecting is,</w:t>
      </w:r>
    </w:p>
    <w:p w14:paraId="4C81183A" w14:textId="77777777" w:rsidR="002E172A" w:rsidRPr="002E172A" w:rsidRDefault="002E172A" w:rsidP="00D43A72">
      <w:pPr>
        <w:pStyle w:val="ListParagraph"/>
        <w:numPr>
          <w:ilvl w:val="0"/>
          <w:numId w:val="40"/>
        </w:numPr>
      </w:pPr>
      <w:r w:rsidRPr="002E172A">
        <w:t>where you can do it, and</w:t>
      </w:r>
    </w:p>
    <w:p w14:paraId="0F8B404A" w14:textId="77777777" w:rsidR="002E172A" w:rsidRPr="002E172A" w:rsidRDefault="002E172A" w:rsidP="00D43A72">
      <w:pPr>
        <w:pStyle w:val="ListParagraph"/>
        <w:numPr>
          <w:ilvl w:val="0"/>
          <w:numId w:val="40"/>
        </w:numPr>
      </w:pPr>
      <w:r w:rsidRPr="002E172A">
        <w:t>what equipment you’re allowed to use.</w:t>
      </w:r>
    </w:p>
    <w:p w14:paraId="263ED602" w14:textId="4FE941FA" w:rsidR="00E56313" w:rsidRPr="002E172A" w:rsidRDefault="002E172A" w:rsidP="002E172A">
      <w:r w:rsidRPr="002E172A">
        <w:t>The guide will help you to do the right thing and maybe find that gold nugget.</w:t>
      </w:r>
    </w:p>
    <w:p w14:paraId="366E230F" w14:textId="77777777" w:rsidR="002E172A" w:rsidRPr="002E172A" w:rsidRDefault="002E172A" w:rsidP="000822DC">
      <w:pPr>
        <w:pStyle w:val="Heading3"/>
      </w:pPr>
      <w:r w:rsidRPr="002E172A">
        <w:t xml:space="preserve">What do I need to go prospecting? </w:t>
      </w:r>
    </w:p>
    <w:p w14:paraId="3A43B64A" w14:textId="659987A2" w:rsidR="002E172A" w:rsidRPr="002E172A" w:rsidRDefault="002E172A" w:rsidP="002E172A">
      <w:r w:rsidRPr="002E172A">
        <w:t xml:space="preserve">A miner’s right is required for recreational prospecting in Victoria. This is a document allowing you to search for gold, gemstones and other minerals. </w:t>
      </w:r>
    </w:p>
    <w:p w14:paraId="52B510E5" w14:textId="22779534" w:rsidR="002E172A" w:rsidRPr="002E172A" w:rsidRDefault="002E172A" w:rsidP="002E172A">
      <w:r w:rsidRPr="002E172A">
        <w:t xml:space="preserve">You can purchase a miner’s right online at </w:t>
      </w:r>
      <w:hyperlink r:id="rId11" w:history="1">
        <w:r w:rsidRPr="00C74472">
          <w:rPr>
            <w:rStyle w:val="Hyperlink"/>
          </w:rPr>
          <w:t>earthresources.vic.gov.au</w:t>
        </w:r>
      </w:hyperlink>
      <w:r w:rsidRPr="002E172A">
        <w:t xml:space="preserve">, with the process taking about three minutes to complete. </w:t>
      </w:r>
    </w:p>
    <w:p w14:paraId="0755FD22" w14:textId="56FDB8E5" w:rsidR="002E172A" w:rsidRPr="002E172A" w:rsidRDefault="002E172A" w:rsidP="002E172A">
      <w:r w:rsidRPr="002E172A">
        <w:t>A miner’s right must be carried with you while prospecting. Earth Resources Regulation oversees recreational prospecting in Victoria, with inspectors frequently conducting spot checks to ensure activities are performed properly, safely and without harm to the environment.</w:t>
      </w:r>
    </w:p>
    <w:p w14:paraId="08DCAFF6" w14:textId="5EAB135D" w:rsidR="002E172A" w:rsidRPr="002E172A" w:rsidRDefault="002E172A" w:rsidP="00544114">
      <w:pPr>
        <w:pStyle w:val="Heading3"/>
      </w:pPr>
      <w:r w:rsidRPr="002E172A">
        <w:t>What can I use when recreational prospecting?</w:t>
      </w:r>
    </w:p>
    <w:p w14:paraId="15572319" w14:textId="687ED012" w:rsidR="002E172A" w:rsidRPr="002E172A" w:rsidRDefault="002E172A" w:rsidP="002E172A">
      <w:r w:rsidRPr="002E172A">
        <w:t>You can only use hand tools while exploring for minerals under a miner’s right.</w:t>
      </w:r>
    </w:p>
    <w:p w14:paraId="4AEA286F" w14:textId="640127B1" w:rsidR="002E172A" w:rsidRPr="002E172A" w:rsidRDefault="002E172A" w:rsidP="002E172A">
      <w:r w:rsidRPr="002E172A">
        <w:t xml:space="preserve">You cannot use mechanical equipment or explosives to excavate the ground. </w:t>
      </w:r>
    </w:p>
    <w:p w14:paraId="141E0690" w14:textId="498EE786" w:rsidR="002E172A" w:rsidRPr="002E172A" w:rsidRDefault="002E172A" w:rsidP="002E172A">
      <w:r w:rsidRPr="002E172A">
        <w:t xml:space="preserve">When recreational prospecting you must not damage vegetation or disturb any Aboriginal or culturally historic places. </w:t>
      </w:r>
    </w:p>
    <w:p w14:paraId="43A3DA6D" w14:textId="77777777" w:rsidR="002E172A" w:rsidRPr="002E172A" w:rsidRDefault="002E172A" w:rsidP="00544114">
      <w:pPr>
        <w:pStyle w:val="Heading3"/>
      </w:pPr>
      <w:r w:rsidRPr="002E172A">
        <w:t xml:space="preserve">Can I prospect in waterways? </w:t>
      </w:r>
    </w:p>
    <w:p w14:paraId="7FFF6D92" w14:textId="77777777" w:rsidR="002E172A" w:rsidRPr="002E172A" w:rsidRDefault="002E172A" w:rsidP="002E172A">
      <w:r w:rsidRPr="002E172A">
        <w:t xml:space="preserve">Recreational prospecting is permitted around some waterways in Victoria. However, there are many rivers, streams and lakes where it is not allowed.  </w:t>
      </w:r>
    </w:p>
    <w:p w14:paraId="051B826A" w14:textId="0953E4CE" w:rsidR="002E172A" w:rsidRPr="002E172A" w:rsidRDefault="002E172A" w:rsidP="002E172A">
      <w:r w:rsidRPr="002E172A">
        <w:t xml:space="preserve">If accessing a waterway through private property permission is required. A list of waterways where recreational prospecting is not permitted is available from </w:t>
      </w:r>
      <w:hyperlink r:id="rId12" w:history="1">
        <w:r w:rsidRPr="00881684">
          <w:rPr>
            <w:rStyle w:val="Hyperlink"/>
          </w:rPr>
          <w:t>earthresources.vic.gov.au/fossicking</w:t>
        </w:r>
      </w:hyperlink>
    </w:p>
    <w:p w14:paraId="0B66C01A" w14:textId="6279EDAD" w:rsidR="002E172A" w:rsidRPr="002E172A" w:rsidRDefault="002E172A" w:rsidP="00544114">
      <w:pPr>
        <w:pStyle w:val="Heading3"/>
      </w:pPr>
      <w:r w:rsidRPr="002E172A">
        <w:lastRenderedPageBreak/>
        <w:t xml:space="preserve">How do I </w:t>
      </w:r>
      <w:proofErr w:type="spellStart"/>
      <w:r w:rsidRPr="002E172A">
        <w:t>minimise</w:t>
      </w:r>
      <w:proofErr w:type="spellEnd"/>
      <w:r w:rsidRPr="002E172A">
        <w:t xml:space="preserve"> my footprint when prospecting? </w:t>
      </w:r>
    </w:p>
    <w:p w14:paraId="7FE463A2" w14:textId="77777777" w:rsidR="002E172A" w:rsidRPr="002E172A" w:rsidRDefault="002E172A" w:rsidP="002E172A">
      <w:r w:rsidRPr="002E172A">
        <w:t xml:space="preserve">To </w:t>
      </w:r>
      <w:proofErr w:type="spellStart"/>
      <w:r w:rsidRPr="002E172A">
        <w:t>minimise</w:t>
      </w:r>
      <w:proofErr w:type="spellEnd"/>
      <w:r w:rsidRPr="002E172A">
        <w:t xml:space="preserve"> impacts on the environment always keep vehicles on public tracks and roads, take all rubbish home, don’t damage vegetation, backfill any holes you’ve dug and replace leaf litter. </w:t>
      </w:r>
    </w:p>
    <w:p w14:paraId="77CF34E9" w14:textId="7A9FF51D" w:rsidR="002E172A" w:rsidRPr="002E172A" w:rsidRDefault="002E172A" w:rsidP="00544114">
      <w:pPr>
        <w:pStyle w:val="Heading3"/>
      </w:pPr>
      <w:r w:rsidRPr="002E172A">
        <w:t xml:space="preserve">Want to learn from those in the know? </w:t>
      </w:r>
    </w:p>
    <w:p w14:paraId="632DC09C" w14:textId="148DE056" w:rsidR="002E172A" w:rsidRPr="002E172A" w:rsidRDefault="002E172A" w:rsidP="002E172A">
      <w:r w:rsidRPr="002E172A">
        <w:t>Recreational prospecting is a great social activity, with significant historic ties to our past.</w:t>
      </w:r>
      <w:r w:rsidR="000A3955">
        <w:t xml:space="preserve"> Many</w:t>
      </w:r>
      <w:r w:rsidRPr="002E172A">
        <w:t xml:space="preserve"> individuals choose to enjoy the Victorian bush and share experiences and knowledge.</w:t>
      </w:r>
    </w:p>
    <w:p w14:paraId="6D430526" w14:textId="77777777" w:rsidR="002E172A" w:rsidRPr="002E172A" w:rsidRDefault="002E172A" w:rsidP="002E172A">
      <w:r w:rsidRPr="002E172A">
        <w:t>Victoria is home to an enthusiastic network of recreational prospectors, many of them are members of the Prospectors and Miners Association of Victoria (PMAV).</w:t>
      </w:r>
    </w:p>
    <w:p w14:paraId="3F2972E6" w14:textId="737260B2" w:rsidR="002E172A" w:rsidRPr="002E172A" w:rsidRDefault="002E172A" w:rsidP="002E172A">
      <w:r w:rsidRPr="002E172A">
        <w:t xml:space="preserve">You can find out more about the PMAV at </w:t>
      </w:r>
      <w:hyperlink r:id="rId13" w:history="1">
        <w:r w:rsidRPr="00881684">
          <w:rPr>
            <w:rStyle w:val="Hyperlink"/>
          </w:rPr>
          <w:t>pmav.org.au</w:t>
        </w:r>
      </w:hyperlink>
    </w:p>
    <w:p w14:paraId="3429B134" w14:textId="77777777" w:rsidR="002E172A" w:rsidRPr="002E172A" w:rsidRDefault="002E172A" w:rsidP="00544114">
      <w:pPr>
        <w:pStyle w:val="Heading3"/>
      </w:pPr>
      <w:r w:rsidRPr="002E172A">
        <w:t xml:space="preserve">Staying safe when prospecting </w:t>
      </w:r>
    </w:p>
    <w:p w14:paraId="3E7FF4F4" w14:textId="55E79825" w:rsidR="002E172A" w:rsidRPr="002E172A" w:rsidRDefault="002E172A" w:rsidP="002E172A">
      <w:r w:rsidRPr="002E172A">
        <w:t xml:space="preserve">Check for the latest fire and emergency warnings and advice at </w:t>
      </w:r>
      <w:hyperlink r:id="rId14" w:history="1">
        <w:r w:rsidRPr="009A0AE1">
          <w:rPr>
            <w:rStyle w:val="Hyperlink"/>
          </w:rPr>
          <w:t>emergency.vic.gov.au</w:t>
        </w:r>
      </w:hyperlink>
    </w:p>
    <w:p w14:paraId="4DE4FF0B" w14:textId="1F401C6E" w:rsidR="002E172A" w:rsidRPr="002E172A" w:rsidRDefault="002E172A" w:rsidP="002E172A">
      <w:r w:rsidRPr="002E172A">
        <w:t xml:space="preserve">Let someone know your plans and be prepared, learn more at </w:t>
      </w:r>
      <w:hyperlink r:id="rId15" w:history="1">
        <w:r w:rsidRPr="002B7B52">
          <w:rPr>
            <w:rStyle w:val="Hyperlink"/>
          </w:rPr>
          <w:t>police.vic.gov.au/outdoor-and-bush-safety</w:t>
        </w:r>
      </w:hyperlink>
    </w:p>
    <w:p w14:paraId="0EC79B35" w14:textId="54464B15" w:rsidR="002E172A" w:rsidRPr="002E172A" w:rsidRDefault="002E172A" w:rsidP="002E172A">
      <w:r w:rsidRPr="002E172A">
        <w:t xml:space="preserve">For more helpful information to keep you safe, visit </w:t>
      </w:r>
      <w:hyperlink r:id="rId16" w:history="1">
        <w:r w:rsidRPr="008D3B0E">
          <w:rPr>
            <w:rStyle w:val="Hyperlink"/>
          </w:rPr>
          <w:t>earthresources.vic.gov.au/fossicking-safely</w:t>
        </w:r>
      </w:hyperlink>
    </w:p>
    <w:p w14:paraId="532FBA5B" w14:textId="2CBF9C80" w:rsidR="002E172A" w:rsidRPr="002E172A" w:rsidRDefault="002E172A" w:rsidP="00335214">
      <w:pPr>
        <w:pStyle w:val="Heading4"/>
      </w:pPr>
      <w:r w:rsidRPr="002E172A">
        <w:t>Recreational prospecting is permitted in State Forests and in designated areas within the following national, state, historic and heritage parks:</w:t>
      </w:r>
    </w:p>
    <w:p w14:paraId="690D25F9" w14:textId="77777777" w:rsidR="002E172A" w:rsidRPr="002E172A" w:rsidRDefault="002E172A" w:rsidP="00335214">
      <w:pPr>
        <w:pStyle w:val="ListParagraph"/>
        <w:numPr>
          <w:ilvl w:val="0"/>
          <w:numId w:val="41"/>
        </w:numPr>
      </w:pPr>
      <w:r w:rsidRPr="002E172A">
        <w:t xml:space="preserve">Beechworth Historic Park </w:t>
      </w:r>
    </w:p>
    <w:p w14:paraId="3876B765" w14:textId="77777777" w:rsidR="002E172A" w:rsidRPr="002E172A" w:rsidRDefault="002E172A" w:rsidP="00335214">
      <w:pPr>
        <w:pStyle w:val="ListParagraph"/>
        <w:numPr>
          <w:ilvl w:val="0"/>
          <w:numId w:val="41"/>
        </w:numPr>
      </w:pPr>
      <w:r w:rsidRPr="002E172A">
        <w:t>Cape Liptrap Coastal Park</w:t>
      </w:r>
    </w:p>
    <w:p w14:paraId="3D6673C9" w14:textId="77777777" w:rsidR="002E172A" w:rsidRPr="002E172A" w:rsidRDefault="002E172A" w:rsidP="00335214">
      <w:pPr>
        <w:pStyle w:val="ListParagraph"/>
        <w:numPr>
          <w:ilvl w:val="0"/>
          <w:numId w:val="41"/>
        </w:numPr>
      </w:pPr>
      <w:r w:rsidRPr="002E172A">
        <w:t>Castlemaine Diggings National Heritage Park</w:t>
      </w:r>
    </w:p>
    <w:p w14:paraId="1E74B48C" w14:textId="77777777" w:rsidR="002E172A" w:rsidRPr="002E172A" w:rsidRDefault="002E172A" w:rsidP="00335214">
      <w:pPr>
        <w:pStyle w:val="ListParagraph"/>
        <w:numPr>
          <w:ilvl w:val="0"/>
          <w:numId w:val="41"/>
        </w:numPr>
      </w:pPr>
      <w:r w:rsidRPr="002E172A">
        <w:t>Chiltern-Mt Pilot National Park</w:t>
      </w:r>
    </w:p>
    <w:p w14:paraId="7E3F201E" w14:textId="77777777" w:rsidR="002E172A" w:rsidRPr="002E172A" w:rsidRDefault="002E172A" w:rsidP="00335214">
      <w:pPr>
        <w:pStyle w:val="ListParagraph"/>
        <w:numPr>
          <w:ilvl w:val="0"/>
          <w:numId w:val="41"/>
        </w:numPr>
      </w:pPr>
      <w:r w:rsidRPr="002E172A">
        <w:t>Enfield State Park</w:t>
      </w:r>
    </w:p>
    <w:p w14:paraId="56C0271E" w14:textId="77777777" w:rsidR="002E172A" w:rsidRPr="002E172A" w:rsidRDefault="002E172A" w:rsidP="00335214">
      <w:pPr>
        <w:pStyle w:val="ListParagraph"/>
        <w:numPr>
          <w:ilvl w:val="0"/>
          <w:numId w:val="41"/>
        </w:numPr>
      </w:pPr>
      <w:r w:rsidRPr="002E172A">
        <w:t>Greater Bendigo National Park</w:t>
      </w:r>
    </w:p>
    <w:p w14:paraId="24A98C6E" w14:textId="77777777" w:rsidR="002E172A" w:rsidRPr="002E172A" w:rsidRDefault="002E172A" w:rsidP="00335214">
      <w:pPr>
        <w:pStyle w:val="ListParagraph"/>
        <w:numPr>
          <w:ilvl w:val="0"/>
          <w:numId w:val="41"/>
        </w:numPr>
      </w:pPr>
      <w:r w:rsidRPr="002E172A">
        <w:t>Great Otway National Park</w:t>
      </w:r>
    </w:p>
    <w:p w14:paraId="177D2C55" w14:textId="77777777" w:rsidR="002E172A" w:rsidRPr="002E172A" w:rsidRDefault="002E172A" w:rsidP="00335214">
      <w:pPr>
        <w:pStyle w:val="ListParagraph"/>
        <w:numPr>
          <w:ilvl w:val="0"/>
          <w:numId w:val="41"/>
        </w:numPr>
      </w:pPr>
      <w:r w:rsidRPr="002E172A">
        <w:t>Heathcote-Graytown National Park</w:t>
      </w:r>
    </w:p>
    <w:p w14:paraId="381A8096" w14:textId="77777777" w:rsidR="002E172A" w:rsidRPr="002E172A" w:rsidRDefault="002E172A" w:rsidP="00335214">
      <w:pPr>
        <w:pStyle w:val="ListParagraph"/>
        <w:numPr>
          <w:ilvl w:val="0"/>
          <w:numId w:val="41"/>
        </w:numPr>
      </w:pPr>
      <w:proofErr w:type="spellStart"/>
      <w:r w:rsidRPr="002E172A">
        <w:t>Kooyoora</w:t>
      </w:r>
      <w:proofErr w:type="spellEnd"/>
      <w:r w:rsidRPr="002E172A">
        <w:t xml:space="preserve"> State Park </w:t>
      </w:r>
    </w:p>
    <w:p w14:paraId="6BC3CDCF" w14:textId="77777777" w:rsidR="002E172A" w:rsidRPr="002E172A" w:rsidRDefault="002E172A" w:rsidP="00335214">
      <w:pPr>
        <w:pStyle w:val="ListParagraph"/>
        <w:numPr>
          <w:ilvl w:val="0"/>
          <w:numId w:val="41"/>
        </w:numPr>
      </w:pPr>
      <w:r w:rsidRPr="002E172A">
        <w:t xml:space="preserve">Kara </w:t>
      </w:r>
      <w:proofErr w:type="spellStart"/>
      <w:r w:rsidRPr="002E172A">
        <w:t>Kara</w:t>
      </w:r>
      <w:proofErr w:type="spellEnd"/>
      <w:r w:rsidRPr="002E172A">
        <w:t xml:space="preserve"> National Park </w:t>
      </w:r>
    </w:p>
    <w:p w14:paraId="51BB7DCD" w14:textId="77777777" w:rsidR="002E172A" w:rsidRPr="002E172A" w:rsidRDefault="002E172A" w:rsidP="00335214">
      <w:pPr>
        <w:pStyle w:val="ListParagraph"/>
        <w:numPr>
          <w:ilvl w:val="0"/>
          <w:numId w:val="41"/>
        </w:numPr>
      </w:pPr>
      <w:r w:rsidRPr="002E172A">
        <w:t>Mornington Peninsula National Park</w:t>
      </w:r>
    </w:p>
    <w:p w14:paraId="20D60834" w14:textId="77777777" w:rsidR="002E172A" w:rsidRPr="002E172A" w:rsidRDefault="002E172A" w:rsidP="00335214">
      <w:pPr>
        <w:pStyle w:val="ListParagraph"/>
        <w:numPr>
          <w:ilvl w:val="0"/>
          <w:numId w:val="41"/>
        </w:numPr>
      </w:pPr>
      <w:proofErr w:type="spellStart"/>
      <w:r w:rsidRPr="002E172A">
        <w:t>Paddys</w:t>
      </w:r>
      <w:proofErr w:type="spellEnd"/>
      <w:r w:rsidRPr="002E172A">
        <w:t xml:space="preserve"> Ranges State Park </w:t>
      </w:r>
    </w:p>
    <w:p w14:paraId="4E05677D" w14:textId="77777777" w:rsidR="002E172A" w:rsidRPr="002E172A" w:rsidRDefault="002E172A" w:rsidP="00335214">
      <w:pPr>
        <w:pStyle w:val="ListParagraph"/>
        <w:numPr>
          <w:ilvl w:val="0"/>
          <w:numId w:val="41"/>
        </w:numPr>
      </w:pPr>
      <w:r w:rsidRPr="002E172A">
        <w:t>Reef Hills State Park</w:t>
      </w:r>
    </w:p>
    <w:p w14:paraId="406013E1" w14:textId="77777777" w:rsidR="002E172A" w:rsidRPr="002E172A" w:rsidRDefault="002E172A" w:rsidP="00335214">
      <w:pPr>
        <w:pStyle w:val="ListParagraph"/>
        <w:numPr>
          <w:ilvl w:val="0"/>
          <w:numId w:val="41"/>
        </w:numPr>
      </w:pPr>
      <w:proofErr w:type="spellStart"/>
      <w:r w:rsidRPr="002E172A">
        <w:t>Steiglitz</w:t>
      </w:r>
      <w:proofErr w:type="spellEnd"/>
      <w:r w:rsidRPr="002E172A">
        <w:t xml:space="preserve"> Historic Park (for gemstones only)</w:t>
      </w:r>
    </w:p>
    <w:p w14:paraId="40E7870A" w14:textId="77777777" w:rsidR="002E172A" w:rsidRPr="002E172A" w:rsidRDefault="002E172A" w:rsidP="00335214">
      <w:pPr>
        <w:pStyle w:val="ListParagraph"/>
        <w:numPr>
          <w:ilvl w:val="0"/>
          <w:numId w:val="41"/>
        </w:numPr>
      </w:pPr>
      <w:proofErr w:type="spellStart"/>
      <w:r w:rsidRPr="002E172A">
        <w:t>Warby</w:t>
      </w:r>
      <w:proofErr w:type="spellEnd"/>
      <w:r w:rsidRPr="002E172A">
        <w:t xml:space="preserve">-Ovens National Park </w:t>
      </w:r>
    </w:p>
    <w:p w14:paraId="0D345E7B" w14:textId="77777777" w:rsidR="002E172A" w:rsidRPr="002E172A" w:rsidRDefault="002E172A" w:rsidP="00335214">
      <w:pPr>
        <w:pStyle w:val="ListParagraph"/>
        <w:numPr>
          <w:ilvl w:val="0"/>
          <w:numId w:val="41"/>
        </w:numPr>
      </w:pPr>
      <w:proofErr w:type="spellStart"/>
      <w:r w:rsidRPr="002E172A">
        <w:t>Warrandyte</w:t>
      </w:r>
      <w:proofErr w:type="spellEnd"/>
      <w:r w:rsidRPr="002E172A">
        <w:t xml:space="preserve"> State Park </w:t>
      </w:r>
    </w:p>
    <w:p w14:paraId="2D1951FA" w14:textId="6837F791" w:rsidR="002E172A" w:rsidRPr="002E172A" w:rsidRDefault="002E172A" w:rsidP="002E172A">
      <w:r w:rsidRPr="002E172A">
        <w:t xml:space="preserve">Designated areas within these parks can be located by contacting Parks Victoria on 13 1963. </w:t>
      </w:r>
    </w:p>
    <w:p w14:paraId="46FC4D19" w14:textId="77777777" w:rsidR="002E172A" w:rsidRPr="00335214" w:rsidRDefault="002E172A" w:rsidP="00335214">
      <w:pPr>
        <w:pStyle w:val="Heading3"/>
      </w:pPr>
      <w:r w:rsidRPr="002E172A">
        <w:t>Fast Facts</w:t>
      </w:r>
    </w:p>
    <w:p w14:paraId="582694FE" w14:textId="77777777" w:rsidR="002E172A" w:rsidRPr="002E172A" w:rsidRDefault="002E172A" w:rsidP="002E172A">
      <w:r w:rsidRPr="002E172A">
        <w:t>Nicknamed Friday’s Joy, a large gold nugget weighing 4.1kg was unearthed in central Victoria in 2016. Buried 30cm below the ground, the nugget was found by a long-term enthusiast who had been prospecting recreationally on weekends for over a decade.</w:t>
      </w:r>
    </w:p>
    <w:p w14:paraId="5B2EB71A" w14:textId="77777777" w:rsidR="002E172A" w:rsidRPr="002E172A" w:rsidRDefault="002E172A" w:rsidP="002E172A">
      <w:r w:rsidRPr="002E172A">
        <w:t>Small-scale mining in Victoria can still result in some big Eureka moments too. In early 2019 an 80-ounce gold nugget now worth $200,000 was discovered near Dunolly while filming the program Aussie Gold Hunters. Later that year, on Mother’s Day, a family discovered a $35,000 gold nugget while walking their dog north of Bendigo.</w:t>
      </w:r>
    </w:p>
    <w:p w14:paraId="2A3350B1" w14:textId="0B60D9AD" w:rsidR="002E172A" w:rsidRPr="002E172A" w:rsidRDefault="002E172A" w:rsidP="002E172A">
      <w:r w:rsidRPr="002E172A">
        <w:t xml:space="preserve">All minerals in Victoria belong to the Crown, even on private land.  A miner’s right transfers the ownership of any minerals found while recreationally prospecting to the finder and is required even when exploring on your own land. </w:t>
      </w:r>
    </w:p>
    <w:p w14:paraId="0DAB4D87" w14:textId="7E05D24D" w:rsidR="002E172A" w:rsidRPr="002E172A" w:rsidRDefault="002E172A" w:rsidP="002E172A">
      <w:r w:rsidRPr="002E172A">
        <w:lastRenderedPageBreak/>
        <w:t xml:space="preserve">There are currently over 50,000 valid Victorian miner’s rights. </w:t>
      </w:r>
    </w:p>
    <w:p w14:paraId="7FC9E27F" w14:textId="77777777" w:rsidR="002E172A" w:rsidRPr="002E172A" w:rsidRDefault="002E172A" w:rsidP="00841508">
      <w:pPr>
        <w:pStyle w:val="Heading4"/>
      </w:pPr>
      <w:r w:rsidRPr="002E172A">
        <w:t xml:space="preserve">Further information about </w:t>
      </w:r>
      <w:r w:rsidRPr="00841508">
        <w:t>recreational</w:t>
      </w:r>
      <w:r w:rsidRPr="002E172A">
        <w:t xml:space="preserve"> prospecting is available from:</w:t>
      </w:r>
    </w:p>
    <w:p w14:paraId="7F0313A6" w14:textId="4977F746" w:rsidR="002E172A" w:rsidRPr="002E172A" w:rsidRDefault="002E172A" w:rsidP="002E172A">
      <w:r w:rsidRPr="002E172A">
        <w:t>Earth Resources Information Centre</w:t>
      </w:r>
      <w:r w:rsidR="00841508">
        <w:t xml:space="preserve"> – </w:t>
      </w:r>
      <w:r w:rsidRPr="002E172A">
        <w:t>1300 366 356</w:t>
      </w:r>
    </w:p>
    <w:p w14:paraId="3415CEB3" w14:textId="272E15E9" w:rsidR="002E172A" w:rsidRPr="002E172A" w:rsidRDefault="002E172A" w:rsidP="002E172A">
      <w:r w:rsidRPr="002E172A">
        <w:t>Earth Resources website</w:t>
      </w:r>
      <w:r w:rsidR="00841508">
        <w:t xml:space="preserve"> – </w:t>
      </w:r>
      <w:hyperlink r:id="rId17" w:history="1">
        <w:r w:rsidRPr="00C74472">
          <w:rPr>
            <w:rStyle w:val="Hyperlink"/>
          </w:rPr>
          <w:t>earthresources.vic.gov.au</w:t>
        </w:r>
      </w:hyperlink>
    </w:p>
    <w:p w14:paraId="43A78B8F" w14:textId="02C2E267" w:rsidR="002E172A" w:rsidRPr="002E172A" w:rsidRDefault="002E172A" w:rsidP="002E172A">
      <w:r w:rsidRPr="002E172A">
        <w:t>The Prospectors and Miners Association of Victoria</w:t>
      </w:r>
      <w:r w:rsidR="00841508">
        <w:t xml:space="preserve"> – </w:t>
      </w:r>
      <w:hyperlink r:id="rId18" w:history="1">
        <w:r w:rsidRPr="00881684">
          <w:rPr>
            <w:rStyle w:val="Hyperlink"/>
          </w:rPr>
          <w:t>pmav.org.au</w:t>
        </w:r>
      </w:hyperlink>
    </w:p>
    <w:p w14:paraId="0DA1C152" w14:textId="2F74483D" w:rsidR="002E172A" w:rsidRPr="002E172A" w:rsidRDefault="002E172A" w:rsidP="002E172A">
      <w:r w:rsidRPr="002E172A">
        <w:t xml:space="preserve">Download the free </w:t>
      </w:r>
      <w:proofErr w:type="spellStart"/>
      <w:r w:rsidRPr="003E368A">
        <w:rPr>
          <w:b/>
          <w:bCs/>
        </w:rPr>
        <w:t>MoreToExplore</w:t>
      </w:r>
      <w:proofErr w:type="spellEnd"/>
      <w:r w:rsidRPr="002E172A">
        <w:t xml:space="preserve"> app from your app store</w:t>
      </w:r>
    </w:p>
    <w:p w14:paraId="015CDA27" w14:textId="77777777" w:rsidR="002E172A" w:rsidRPr="002E172A" w:rsidRDefault="002E172A" w:rsidP="002E172A"/>
    <w:sectPr w:rsidR="002E172A" w:rsidRPr="002E172A" w:rsidSect="002F01A7">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340CA" w14:textId="77777777" w:rsidR="008E1E20" w:rsidRDefault="008E1E20" w:rsidP="00E56313">
      <w:r>
        <w:separator/>
      </w:r>
    </w:p>
    <w:p w14:paraId="0A6971CF" w14:textId="77777777" w:rsidR="008E1E20" w:rsidRDefault="008E1E20" w:rsidP="00E56313"/>
    <w:p w14:paraId="0A3FBF62" w14:textId="77777777" w:rsidR="008E1E20" w:rsidRDefault="008E1E20" w:rsidP="00E56313"/>
  </w:endnote>
  <w:endnote w:type="continuationSeparator" w:id="0">
    <w:p w14:paraId="24CFBBE4" w14:textId="77777777" w:rsidR="008E1E20" w:rsidRDefault="008E1E20" w:rsidP="00E56313">
      <w:r>
        <w:continuationSeparator/>
      </w:r>
    </w:p>
    <w:p w14:paraId="5067EEF2" w14:textId="77777777" w:rsidR="008E1E20" w:rsidRDefault="008E1E20" w:rsidP="00E56313"/>
    <w:p w14:paraId="3E46A0F1" w14:textId="77777777" w:rsidR="008E1E20" w:rsidRDefault="008E1E20"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IC Medium">
    <w:altName w:val="VIC Medium"/>
    <w:panose1 w:val="00000600000000000000"/>
    <w:charset w:val="4D"/>
    <w:family w:val="auto"/>
    <w:notTrueType/>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VIC ExtraLight">
    <w:altName w:val="VIC ExtraLight"/>
    <w:panose1 w:val="00000300000000000000"/>
    <w:charset w:val="4D"/>
    <w:family w:val="auto"/>
    <w:notTrueType/>
    <w:pitch w:val="variable"/>
    <w:sig w:usb0="00000007" w:usb1="00000000" w:usb2="00000000" w:usb3="00000000" w:csb0="00000093" w:csb1="00000000"/>
  </w:font>
  <w:font w:name="VIC">
    <w:altName w:val="VIC"/>
    <w:panose1 w:val="00000500000000000000"/>
    <w:charset w:val="4D"/>
    <w:family w:val="auto"/>
    <w:notTrueType/>
    <w:pitch w:val="variable"/>
    <w:sig w:usb0="00000007" w:usb1="00000000" w:usb2="00000000" w:usb3="00000000" w:csb0="00000093" w:csb1="00000000"/>
  </w:font>
  <w:font w:name="VIC SemiBold">
    <w:altName w:val="VIC SemiBold"/>
    <w:panose1 w:val="00000700000000000000"/>
    <w:charset w:val="4D"/>
    <w:family w:val="auto"/>
    <w:notTrueType/>
    <w:pitch w:val="variable"/>
    <w:sig w:usb0="00000007" w:usb1="00000000" w:usb2="00000000" w:usb3="00000000" w:csb0="00000093" w:csb1="00000000"/>
  </w:font>
  <w:font w:name="VIC Light">
    <w:altName w:val="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C005"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D072FC" w14:textId="77777777" w:rsidR="00843667" w:rsidRDefault="00843667" w:rsidP="00E56313">
    <w:pPr>
      <w:rPr>
        <w:rStyle w:val="PageNumber"/>
      </w:rPr>
    </w:pPr>
  </w:p>
  <w:p w14:paraId="19D7E812" w14:textId="77777777" w:rsidR="00843667" w:rsidRDefault="00843667" w:rsidP="00E56313"/>
  <w:p w14:paraId="0AEEA8B3" w14:textId="77777777" w:rsidR="00843667" w:rsidRDefault="00843667" w:rsidP="00E56313"/>
  <w:p w14:paraId="00CA8A50"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8349"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p w14:paraId="61184C60" w14:textId="558C3915" w:rsidR="0061599A" w:rsidRPr="00290BF9" w:rsidRDefault="002E172A" w:rsidP="00E56313">
    <w:pPr>
      <w:rPr>
        <w:rStyle w:val="PlainTable41"/>
      </w:rPr>
    </w:pPr>
    <w:r>
      <w:rPr>
        <w:rStyle w:val="Emphasis"/>
      </w:rPr>
      <w:t>A guide to Recreational Prospecting in Victoria</w:t>
    </w:r>
    <w:r w:rsidR="00290BF9">
      <w:rPr>
        <w:rStyle w:val="PlainTable41"/>
      </w:rPr>
      <w:br/>
    </w:r>
    <w:r>
      <w:rPr>
        <w:rStyle w:val="PlainTable41"/>
      </w:rPr>
      <w:t>Victoria State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C09B" w14:textId="77777777" w:rsidR="002E172A" w:rsidRDefault="002E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E81AA" w14:textId="77777777" w:rsidR="008E1E20" w:rsidRDefault="008E1E20" w:rsidP="00E56313">
      <w:r>
        <w:separator/>
      </w:r>
    </w:p>
    <w:p w14:paraId="72F13E4E" w14:textId="77777777" w:rsidR="008E1E20" w:rsidRDefault="008E1E20" w:rsidP="00E56313"/>
    <w:p w14:paraId="2BF03797" w14:textId="77777777" w:rsidR="008E1E20" w:rsidRDefault="008E1E20" w:rsidP="00E56313"/>
  </w:footnote>
  <w:footnote w:type="continuationSeparator" w:id="0">
    <w:p w14:paraId="1885EB91" w14:textId="77777777" w:rsidR="008E1E20" w:rsidRDefault="008E1E20" w:rsidP="00E56313">
      <w:r>
        <w:continuationSeparator/>
      </w:r>
    </w:p>
    <w:p w14:paraId="64AAE906" w14:textId="77777777" w:rsidR="008E1E20" w:rsidRDefault="008E1E20" w:rsidP="00E56313"/>
    <w:p w14:paraId="0BBA72BC" w14:textId="77777777" w:rsidR="008E1E20" w:rsidRDefault="008E1E20"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83C7" w14:textId="77777777" w:rsidR="002E172A" w:rsidRDefault="002E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E1C9" w14:textId="77777777" w:rsidR="002E172A" w:rsidRDefault="002E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4E6B" w14:textId="77777777" w:rsidR="002E172A" w:rsidRDefault="002E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97984"/>
    <w:multiLevelType w:val="hybridMultilevel"/>
    <w:tmpl w:val="FD16F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E22EC4"/>
    <w:multiLevelType w:val="hybridMultilevel"/>
    <w:tmpl w:val="8D8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0"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6"/>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2"/>
  </w:num>
  <w:num w:numId="25">
    <w:abstractNumId w:val="22"/>
  </w:num>
  <w:num w:numId="26">
    <w:abstractNumId w:val="31"/>
  </w:num>
  <w:num w:numId="27">
    <w:abstractNumId w:val="37"/>
  </w:num>
  <w:num w:numId="28">
    <w:abstractNumId w:val="11"/>
  </w:num>
  <w:num w:numId="29">
    <w:abstractNumId w:val="28"/>
  </w:num>
  <w:num w:numId="30">
    <w:abstractNumId w:val="38"/>
  </w:num>
  <w:num w:numId="31">
    <w:abstractNumId w:val="34"/>
  </w:num>
  <w:num w:numId="32">
    <w:abstractNumId w:val="18"/>
  </w:num>
  <w:num w:numId="33">
    <w:abstractNumId w:val="29"/>
  </w:num>
  <w:num w:numId="34">
    <w:abstractNumId w:val="40"/>
  </w:num>
  <w:num w:numId="35">
    <w:abstractNumId w:val="39"/>
  </w:num>
  <w:num w:numId="36">
    <w:abstractNumId w:val="15"/>
  </w:num>
  <w:num w:numId="37">
    <w:abstractNumId w:val="26"/>
  </w:num>
  <w:num w:numId="38">
    <w:abstractNumId w:val="13"/>
  </w:num>
  <w:num w:numId="39">
    <w:abstractNumId w:val="12"/>
  </w:num>
  <w:num w:numId="40">
    <w:abstractNumId w:val="30"/>
  </w:num>
  <w:num w:numId="41">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3101"/>
    <w:rsid w:val="000536A2"/>
    <w:rsid w:val="000822DC"/>
    <w:rsid w:val="00087128"/>
    <w:rsid w:val="0009513B"/>
    <w:rsid w:val="00095A8B"/>
    <w:rsid w:val="000A1660"/>
    <w:rsid w:val="000A3955"/>
    <w:rsid w:val="000B3D0A"/>
    <w:rsid w:val="000B47BF"/>
    <w:rsid w:val="000B5F85"/>
    <w:rsid w:val="000C72E5"/>
    <w:rsid w:val="00100DAC"/>
    <w:rsid w:val="001745B8"/>
    <w:rsid w:val="001748EF"/>
    <w:rsid w:val="00194343"/>
    <w:rsid w:val="001C600B"/>
    <w:rsid w:val="001D37F7"/>
    <w:rsid w:val="00203883"/>
    <w:rsid w:val="00210DDC"/>
    <w:rsid w:val="002275CB"/>
    <w:rsid w:val="00284955"/>
    <w:rsid w:val="00290BF9"/>
    <w:rsid w:val="00294AA3"/>
    <w:rsid w:val="002962D1"/>
    <w:rsid w:val="002A6DB1"/>
    <w:rsid w:val="002B6E14"/>
    <w:rsid w:val="002B7736"/>
    <w:rsid w:val="002B7B52"/>
    <w:rsid w:val="002B7DAA"/>
    <w:rsid w:val="002D2EC0"/>
    <w:rsid w:val="002E172A"/>
    <w:rsid w:val="002F01A7"/>
    <w:rsid w:val="003046E4"/>
    <w:rsid w:val="0031065A"/>
    <w:rsid w:val="00324BAD"/>
    <w:rsid w:val="00335214"/>
    <w:rsid w:val="0034186D"/>
    <w:rsid w:val="00343AFC"/>
    <w:rsid w:val="0035735A"/>
    <w:rsid w:val="00362FBA"/>
    <w:rsid w:val="00365601"/>
    <w:rsid w:val="0037064F"/>
    <w:rsid w:val="00385B49"/>
    <w:rsid w:val="00395308"/>
    <w:rsid w:val="003A1138"/>
    <w:rsid w:val="003D7499"/>
    <w:rsid w:val="003E368A"/>
    <w:rsid w:val="003E5FEE"/>
    <w:rsid w:val="003E7F9F"/>
    <w:rsid w:val="003F4C53"/>
    <w:rsid w:val="00407ABF"/>
    <w:rsid w:val="00424007"/>
    <w:rsid w:val="0042767C"/>
    <w:rsid w:val="00451405"/>
    <w:rsid w:val="00464890"/>
    <w:rsid w:val="00473AB1"/>
    <w:rsid w:val="004A15DF"/>
    <w:rsid w:val="004A7315"/>
    <w:rsid w:val="004D0B04"/>
    <w:rsid w:val="004D273C"/>
    <w:rsid w:val="00506C69"/>
    <w:rsid w:val="0051277C"/>
    <w:rsid w:val="00517406"/>
    <w:rsid w:val="00544114"/>
    <w:rsid w:val="00561580"/>
    <w:rsid w:val="0058543D"/>
    <w:rsid w:val="0061599A"/>
    <w:rsid w:val="0063431F"/>
    <w:rsid w:val="00635700"/>
    <w:rsid w:val="0064119C"/>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1508"/>
    <w:rsid w:val="00843667"/>
    <w:rsid w:val="008457D8"/>
    <w:rsid w:val="00870866"/>
    <w:rsid w:val="00881684"/>
    <w:rsid w:val="008C7567"/>
    <w:rsid w:val="008D3B0E"/>
    <w:rsid w:val="008D4664"/>
    <w:rsid w:val="008D63F5"/>
    <w:rsid w:val="008E1BD0"/>
    <w:rsid w:val="008E1E20"/>
    <w:rsid w:val="008E37CC"/>
    <w:rsid w:val="00916CAD"/>
    <w:rsid w:val="009324DF"/>
    <w:rsid w:val="00947441"/>
    <w:rsid w:val="00953ED1"/>
    <w:rsid w:val="009644BA"/>
    <w:rsid w:val="00983D55"/>
    <w:rsid w:val="009840A4"/>
    <w:rsid w:val="009A0AE1"/>
    <w:rsid w:val="009A4B3D"/>
    <w:rsid w:val="009B221C"/>
    <w:rsid w:val="009D5C0B"/>
    <w:rsid w:val="009D7457"/>
    <w:rsid w:val="009D76C8"/>
    <w:rsid w:val="009E2779"/>
    <w:rsid w:val="00A0004C"/>
    <w:rsid w:val="00A05DF5"/>
    <w:rsid w:val="00A2008A"/>
    <w:rsid w:val="00A26479"/>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74472"/>
    <w:rsid w:val="00C86C09"/>
    <w:rsid w:val="00CA7CCD"/>
    <w:rsid w:val="00CB1EF3"/>
    <w:rsid w:val="00CB6899"/>
    <w:rsid w:val="00CC13B6"/>
    <w:rsid w:val="00CC627D"/>
    <w:rsid w:val="00CE5AA8"/>
    <w:rsid w:val="00D036E4"/>
    <w:rsid w:val="00D22BD4"/>
    <w:rsid w:val="00D406AA"/>
    <w:rsid w:val="00D43A72"/>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FF1F5B"/>
  <w15:chartTrackingRefBased/>
  <w15:docId w15:val="{693D98C1-3BD8-EA47-AC81-4DBFCBFA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H1">
    <w:name w:val="H1"/>
    <w:basedOn w:val="Normal"/>
    <w:uiPriority w:val="99"/>
    <w:rsid w:val="002E172A"/>
    <w:pPr>
      <w:suppressAutoHyphens/>
      <w:autoSpaceDE w:val="0"/>
      <w:autoSpaceDN w:val="0"/>
      <w:adjustRightInd w:val="0"/>
      <w:spacing w:after="340" w:line="440" w:lineRule="atLeast"/>
      <w:textAlignment w:val="center"/>
    </w:pPr>
    <w:rPr>
      <w:rFonts w:ascii="VIC Medium" w:hAnsi="VIC Medium" w:cs="VIC Medium"/>
      <w:color w:val="F9A031"/>
      <w:sz w:val="40"/>
      <w:szCs w:val="40"/>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uiPriority w:val="99"/>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2E172A"/>
    <w:rPr>
      <w:rFonts w:ascii="Arial" w:hAnsi="Arial"/>
      <w:i/>
      <w:iCs/>
      <w:color w:val="595959" w:themeColor="text1" w:themeTint="A6"/>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3">
    <w:name w:val="H3"/>
    <w:basedOn w:val="Normal"/>
    <w:uiPriority w:val="99"/>
    <w:rsid w:val="002E172A"/>
    <w:pPr>
      <w:tabs>
        <w:tab w:val="left" w:pos="320"/>
      </w:tabs>
      <w:suppressAutoHyphens/>
      <w:autoSpaceDE w:val="0"/>
      <w:autoSpaceDN w:val="0"/>
      <w:adjustRightInd w:val="0"/>
      <w:spacing w:after="113" w:line="280" w:lineRule="atLeast"/>
      <w:textAlignment w:val="center"/>
    </w:pPr>
    <w:rPr>
      <w:rFonts w:ascii="VIC ExtraLight" w:hAnsi="VIC ExtraLight" w:cs="VIC ExtraLight"/>
      <w:color w:val="FFFFFF"/>
      <w:spacing w:val="0"/>
      <w:sz w:val="22"/>
      <w:szCs w:val="22"/>
      <w:lang w:val="en-GB" w:eastAsia="en-GB"/>
    </w:rPr>
  </w:style>
  <w:style w:type="paragraph" w:customStyle="1" w:styleId="IntroBody">
    <w:name w:val="Intro Body"/>
    <w:basedOn w:val="Normal"/>
    <w:uiPriority w:val="99"/>
    <w:rsid w:val="002E172A"/>
    <w:pPr>
      <w:suppressAutoHyphens/>
      <w:autoSpaceDE w:val="0"/>
      <w:autoSpaceDN w:val="0"/>
      <w:adjustRightInd w:val="0"/>
      <w:spacing w:before="57" w:after="57" w:line="240" w:lineRule="atLeast"/>
      <w:textAlignment w:val="center"/>
    </w:pPr>
    <w:rPr>
      <w:rFonts w:ascii="VIC" w:hAnsi="VIC" w:cs="VIC"/>
      <w:color w:val="FFFFFF"/>
      <w:spacing w:val="-2"/>
      <w:szCs w:val="20"/>
      <w:lang w:val="en-GB" w:eastAsia="en-GB"/>
    </w:rPr>
  </w:style>
  <w:style w:type="paragraph" w:customStyle="1" w:styleId="LastBullet">
    <w:name w:val="Last Bullet"/>
    <w:basedOn w:val="Bullet"/>
    <w:uiPriority w:val="99"/>
    <w:rsid w:val="002E172A"/>
    <w:pPr>
      <w:numPr>
        <w:numId w:val="0"/>
      </w:numPr>
      <w:tabs>
        <w:tab w:val="left" w:pos="280"/>
      </w:tabs>
      <w:suppressAutoHyphens/>
      <w:autoSpaceDE w:val="0"/>
      <w:autoSpaceDN w:val="0"/>
      <w:adjustRightInd w:val="0"/>
      <w:spacing w:before="57" w:after="113" w:line="240" w:lineRule="atLeast"/>
      <w:textAlignment w:val="center"/>
    </w:pPr>
    <w:rPr>
      <w:rFonts w:ascii="VIC" w:hAnsi="VIC" w:cs="VIC"/>
      <w:color w:val="FFFFFF"/>
      <w:spacing w:val="-2"/>
      <w:szCs w:val="20"/>
      <w:lang w:val="en-GB" w:eastAsia="en-GB"/>
    </w:rPr>
  </w:style>
  <w:style w:type="character" w:customStyle="1" w:styleId="Bold">
    <w:name w:val="Bold"/>
    <w:uiPriority w:val="99"/>
    <w:rsid w:val="002E172A"/>
    <w:rPr>
      <w:rFonts w:ascii="VIC SemiBold" w:hAnsi="VIC SemiBold" w:cs="VIC SemiBold"/>
      <w:b/>
      <w:bCs/>
    </w:rPr>
  </w:style>
  <w:style w:type="paragraph" w:customStyle="1" w:styleId="Body">
    <w:name w:val="Body"/>
    <w:basedOn w:val="Normal"/>
    <w:uiPriority w:val="99"/>
    <w:rsid w:val="002E172A"/>
    <w:pPr>
      <w:suppressAutoHyphens/>
      <w:autoSpaceDE w:val="0"/>
      <w:autoSpaceDN w:val="0"/>
      <w:adjustRightInd w:val="0"/>
      <w:spacing w:before="57" w:after="57" w:line="220" w:lineRule="atLeast"/>
      <w:textAlignment w:val="center"/>
    </w:pPr>
    <w:rPr>
      <w:rFonts w:ascii="VIC Light" w:hAnsi="VIC Light" w:cs="VIC Light"/>
      <w:color w:val="000000"/>
      <w:spacing w:val="-2"/>
      <w:sz w:val="18"/>
      <w:szCs w:val="18"/>
      <w:lang w:val="en-GB" w:eastAsia="en-GB"/>
    </w:rPr>
  </w:style>
  <w:style w:type="paragraph" w:customStyle="1" w:styleId="H2">
    <w:name w:val="H2"/>
    <w:basedOn w:val="Body"/>
    <w:uiPriority w:val="99"/>
    <w:rsid w:val="002E172A"/>
    <w:pPr>
      <w:spacing w:before="340" w:after="170" w:line="320" w:lineRule="atLeast"/>
    </w:pPr>
    <w:rPr>
      <w:rFonts w:ascii="VIC" w:hAnsi="VIC" w:cs="VIC"/>
      <w:color w:val="F9A031"/>
      <w:spacing w:val="0"/>
      <w:sz w:val="28"/>
      <w:szCs w:val="28"/>
    </w:rPr>
  </w:style>
  <w:style w:type="paragraph" w:customStyle="1" w:styleId="Headings">
    <w:name w:val="Headings"/>
    <w:basedOn w:val="Body"/>
    <w:uiPriority w:val="99"/>
    <w:rsid w:val="002E172A"/>
    <w:pPr>
      <w:spacing w:before="170" w:line="320" w:lineRule="atLeast"/>
    </w:pPr>
    <w:rPr>
      <w:rFonts w:ascii="VIC" w:hAnsi="VIC" w:cs="VIC"/>
      <w:color w:val="F9A031"/>
      <w:spacing w:val="0"/>
      <w:sz w:val="28"/>
      <w:szCs w:val="28"/>
    </w:rPr>
  </w:style>
  <w:style w:type="paragraph" w:customStyle="1" w:styleId="BodyWhite">
    <w:name w:val="Body White"/>
    <w:basedOn w:val="Body"/>
    <w:uiPriority w:val="99"/>
    <w:rsid w:val="002E172A"/>
    <w:pPr>
      <w:pBdr>
        <w:top w:val="single" w:sz="2" w:space="14" w:color="19827D"/>
      </w:pBdr>
      <w:spacing w:before="113"/>
    </w:pPr>
    <w:rPr>
      <w:color w:val="FFFFFF"/>
      <w:spacing w:val="0"/>
    </w:rPr>
  </w:style>
  <w:style w:type="paragraph" w:styleId="ListParagraph">
    <w:name w:val="List Paragraph"/>
    <w:basedOn w:val="Normal"/>
    <w:uiPriority w:val="72"/>
    <w:qFormat/>
    <w:rsid w:val="00D43A72"/>
    <w:pPr>
      <w:ind w:left="720"/>
      <w:contextualSpacing/>
    </w:pPr>
  </w:style>
  <w:style w:type="character" w:styleId="UnresolvedMention">
    <w:name w:val="Unresolved Mention"/>
    <w:basedOn w:val="DefaultParagraphFont"/>
    <w:uiPriority w:val="47"/>
    <w:rsid w:val="00C7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mav.org.au/" TargetMode="External"/><Relationship Id="rId18" Type="http://schemas.openxmlformats.org/officeDocument/2006/relationships/hyperlink" Target="https://pmav.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arthresources.vic.gov.au/licensing-approvals/fossicking?utm_source=earthresources-offline-marketing&amp;utm_medium=vanity-url-301ssredirect&amp;utm_content=fossicking&amp;utm_campaign=earth-resources" TargetMode="External"/><Relationship Id="rId17" Type="http://schemas.openxmlformats.org/officeDocument/2006/relationships/hyperlink" Target="https://earthresources.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thresources.vic.gov.au/licensing-approvals/fossicking/fossicking-safely?utm_source=earthresources-offline-marketing&amp;utm_medium=vanity-url-301ssredirect&amp;utm_content=fossicking-safely&amp;utm_campaign=earth-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resources.vi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olice.vic.gov.au/outdoor-and-bush-safet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mergency.vic.gov.au/respon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5" ma:contentTypeDescription="DEDJTR Document" ma:contentTypeScope="" ma:versionID="15525a8ab772fd8722ef62ba3e7bd9c5">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e2a5a7b3f5da27025b377c6de4fc3e1f"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CB3D-9E2B-4ED5-BC87-B04DC9E1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53991-5FF3-4531-BC79-EC2AD98B7838}">
  <ds:schemaRefs>
    <ds:schemaRef ds:uri="http://schemas.microsoft.com/sharepoint/v3/contenttype/forms"/>
  </ds:schemaRefs>
</ds:datastoreItem>
</file>

<file path=customXml/itemProps3.xml><?xml version="1.0" encoding="utf-8"?>
<ds:datastoreItem xmlns:ds="http://schemas.openxmlformats.org/officeDocument/2006/customXml" ds:itemID="{743490D4-E9EF-40E8-BD74-F830D3FD444E}">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customXml/itemProps4.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917</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Maryann Long</cp:lastModifiedBy>
  <cp:revision>16</cp:revision>
  <dcterms:created xsi:type="dcterms:W3CDTF">2021-03-25T23:47:00Z</dcterms:created>
  <dcterms:modified xsi:type="dcterms:W3CDTF">2021-03-26T00:03:00Z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