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451" w14:textId="0734D592" w:rsidR="0081363E" w:rsidRPr="0036017C" w:rsidRDefault="00A26DD4" w:rsidP="0036017C">
      <w:pPr>
        <w:pStyle w:val="Heading1"/>
      </w:pPr>
      <w:r w:rsidRPr="0036017C">
        <w:t>Notice of Application for a Retention Licence</w:t>
      </w:r>
    </w:p>
    <w:p w14:paraId="593F9AC6" w14:textId="351DA555" w:rsidR="0086681C" w:rsidRPr="00A26DD4" w:rsidRDefault="00A26DD4" w:rsidP="001D3032">
      <w:pPr>
        <w:spacing w:before="100" w:beforeAutospacing="1" w:after="120"/>
        <w:rPr>
          <w:rFonts w:eastAsia="Times New Roman"/>
          <w:sz w:val="18"/>
          <w:szCs w:val="24"/>
          <w:lang w:eastAsia="en-AU"/>
        </w:rPr>
      </w:pPr>
      <w:r w:rsidRPr="00A26DD4">
        <w:rPr>
          <w:rStyle w:val="Emphasis"/>
          <w:sz w:val="20"/>
        </w:rPr>
        <w:t>Mineral Resources (Sustainable Development) Act 1990</w:t>
      </w:r>
      <w:r w:rsidRPr="00A26DD4">
        <w:rPr>
          <w:sz w:val="20"/>
        </w:rPr>
        <w:t xml:space="preserve"> </w:t>
      </w:r>
      <w:r>
        <w:rPr>
          <w:sz w:val="20"/>
        </w:rPr>
        <w:t>–</w:t>
      </w:r>
      <w:r w:rsidRPr="00A26DD4">
        <w:rPr>
          <w:sz w:val="20"/>
        </w:rPr>
        <w:t xml:space="preserve"> Section 15(5)</w:t>
      </w:r>
      <w:r w:rsidRPr="00A26DD4">
        <w:rPr>
          <w:sz w:val="20"/>
        </w:rPr>
        <w:br/>
      </w:r>
      <w:r w:rsidRPr="00A26DD4">
        <w:rPr>
          <w:rStyle w:val="Emphasis"/>
          <w:sz w:val="20"/>
        </w:rPr>
        <w:t>Mineral Resources (Sustainable Development) (Mineral Industries) Regulations 201</w:t>
      </w:r>
      <w:r w:rsidR="00066632">
        <w:rPr>
          <w:rStyle w:val="Emphasis"/>
          <w:sz w:val="20"/>
        </w:rPr>
        <w:t>9</w:t>
      </w:r>
      <w:r w:rsidRPr="00A26DD4">
        <w:rPr>
          <w:sz w:val="20"/>
        </w:rPr>
        <w:t xml:space="preserve"> </w:t>
      </w:r>
      <w:r>
        <w:rPr>
          <w:sz w:val="20"/>
        </w:rPr>
        <w:t>–</w:t>
      </w:r>
      <w:r w:rsidRPr="00A26DD4">
        <w:rPr>
          <w:sz w:val="20"/>
        </w:rPr>
        <w:t xml:space="preserve"> Regulation 2</w:t>
      </w:r>
      <w:r w:rsidR="009F1389">
        <w:rPr>
          <w:sz w:val="20"/>
        </w:rPr>
        <w:t>2</w:t>
      </w:r>
      <w:r w:rsidRPr="00A26DD4">
        <w:rPr>
          <w:sz w:val="20"/>
        </w:rPr>
        <w:t xml:space="preserve">(1) and Schedule </w:t>
      </w:r>
      <w:r w:rsidR="009F1389">
        <w:rPr>
          <w:sz w:val="20"/>
        </w:rPr>
        <w:t>1</w:t>
      </w:r>
    </w:p>
    <w:p w14:paraId="783ED164" w14:textId="678BF339" w:rsidR="00C7013F" w:rsidRDefault="00A26DD4" w:rsidP="0036017C">
      <w:pPr>
        <w:pStyle w:val="Heading2"/>
      </w:pPr>
      <w:r w:rsidRPr="00A26DD4">
        <w:t xml:space="preserve">1. Name and </w:t>
      </w:r>
      <w:r w:rsidRPr="0036017C">
        <w:t>address</w:t>
      </w:r>
      <w:r w:rsidRPr="00A26DD4">
        <w:t xml:space="preserve"> of applicant(s)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811"/>
      </w:tblGrid>
      <w:tr w:rsidR="00047DFD" w:rsidRPr="00CC09C9" w14:paraId="7FB468B9" w14:textId="77777777" w:rsidTr="0088382A">
        <w:trPr>
          <w:cantSplit/>
        </w:trPr>
        <w:tc>
          <w:tcPr>
            <w:tcW w:w="4390" w:type="dxa"/>
            <w:tcBorders>
              <w:top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6D822E0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CBED314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047DFD" w:rsidRPr="00CC09C9" w14:paraId="2E0DD49B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472285D4" w14:textId="77777777" w:rsidR="00047DFD" w:rsidRPr="00CC09C9" w:rsidRDefault="00047DFD" w:rsidP="0088382A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0" w:name="Text1"/>
            <w:r w:rsidRPr="00CC09C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noProof/>
                <w:sz w:val="18"/>
                <w:szCs w:val="18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2750357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1" w:name="Text2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47DFD" w:rsidRPr="00CC09C9" w14:paraId="6A87F96D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3A21A65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CDB7798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047DFD" w:rsidRPr="00CC09C9" w14:paraId="2FF80F74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7D78CA6C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2" w:name="Text3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DFA8CCB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3" w:name="Text4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47DFD" w:rsidRPr="00CC09C9" w14:paraId="38C14276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A75A876" w14:textId="77777777" w:rsidR="00047DFD" w:rsidRPr="00CC09C9" w:rsidRDefault="00047DFD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ECC901B" w14:textId="77777777" w:rsidR="00047DFD" w:rsidRPr="00CC09C9" w:rsidRDefault="00047DFD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047DFD" w:rsidRPr="00CC09C9" w14:paraId="74355E4B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91F7D02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4" w:name="Text5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80BB540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5" w:name="Text6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47DFD" w:rsidRPr="00CC09C9" w14:paraId="0F784F72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E6F61CD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207C75E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047DFD" w:rsidRPr="00CC09C9" w14:paraId="108491E6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158C8A47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6" w:name="Text7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BA192AB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7" w:name="Text8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47DFD" w:rsidRPr="00CC09C9" w14:paraId="6110451E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8DDEDFC" w14:textId="77777777" w:rsidR="00047DFD" w:rsidRPr="00CC09C9" w:rsidRDefault="00047DFD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4FFB6B1" w14:textId="77777777" w:rsidR="00047DFD" w:rsidRPr="00CC09C9" w:rsidRDefault="00047DFD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</w:p>
        </w:tc>
      </w:tr>
      <w:tr w:rsidR="00047DFD" w:rsidRPr="00CC09C9" w14:paraId="77DD67FF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48387F2B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Name"/>
                  <w:textInput/>
                </w:ffData>
              </w:fldChar>
            </w:r>
            <w:bookmarkStart w:id="8" w:name="Text9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A736458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9" w:name="Text10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47DFD" w:rsidRPr="00CC09C9" w14:paraId="64F723F5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3EB8E49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EBE48AD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047DFD" w:rsidRPr="00CC09C9" w14:paraId="3A08F923" w14:textId="77777777" w:rsidTr="0088382A">
        <w:trPr>
          <w:cantSplit/>
          <w:trHeight w:val="340"/>
        </w:trPr>
        <w:tc>
          <w:tcPr>
            <w:tcW w:w="4390" w:type="dxa"/>
            <w:shd w:val="clear" w:color="auto" w:fill="FFFFFF" w:themeFill="background1"/>
          </w:tcPr>
          <w:p w14:paraId="782B6BCE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Postcode"/>
                  <w:textInput/>
                </w:ffData>
              </w:fldChar>
            </w:r>
            <w:bookmarkStart w:id="10" w:name="Text11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4D3BD11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11" w:name="Text12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47DFD" w:rsidRPr="00CC09C9" w14:paraId="59562B78" w14:textId="77777777" w:rsidTr="0088382A">
        <w:trPr>
          <w:cantSplit/>
        </w:trPr>
        <w:tc>
          <w:tcPr>
            <w:tcW w:w="4390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054A83E4" w14:textId="77777777" w:rsidR="00047DFD" w:rsidRPr="00CC09C9" w:rsidRDefault="00047DFD" w:rsidP="0088382A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6B282F2" w14:textId="77777777" w:rsidR="00047DFD" w:rsidRPr="00CC09C9" w:rsidRDefault="00047DFD" w:rsidP="0088382A">
            <w:pPr>
              <w:keepNext/>
              <w:spacing w:before="24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</w:t>
            </w:r>
            <w:r w:rsidRPr="00CC09C9">
              <w:rPr>
                <w:rStyle w:val="FormFont"/>
                <w:rFonts w:cs="Arial"/>
                <w:sz w:val="18"/>
                <w:szCs w:val="18"/>
              </w:rPr>
              <w:t xml:space="preserve"> </w:t>
            </w:r>
          </w:p>
        </w:tc>
      </w:tr>
      <w:tr w:rsidR="00047DFD" w:rsidRPr="00CC09C9" w14:paraId="4C519289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59CE8537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Name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2D97B06" w14:textId="77777777" w:rsidR="00047DFD" w:rsidRPr="00CC09C9" w:rsidRDefault="00047DFD" w:rsidP="0088382A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47DFD" w:rsidRPr="00CC09C9" w14:paraId="4AEBCEE2" w14:textId="77777777" w:rsidTr="0088382A">
        <w:trPr>
          <w:cantSplit/>
        </w:trPr>
        <w:tc>
          <w:tcPr>
            <w:tcW w:w="439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06F672F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</w:t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D678F8" w14:textId="77777777" w:rsidR="00047DFD" w:rsidRPr="00CC09C9" w:rsidRDefault="00047DFD" w:rsidP="0088382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C09C9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</w:tr>
      <w:tr w:rsidR="00047DFD" w:rsidRPr="00CC09C9" w14:paraId="4992730A" w14:textId="77777777" w:rsidTr="0088382A">
        <w:trPr>
          <w:cantSplit/>
          <w:trHeight w:val="340"/>
        </w:trPr>
        <w:tc>
          <w:tcPr>
            <w:tcW w:w="4390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14:paraId="536C99A1" w14:textId="77777777" w:rsidR="00047DFD" w:rsidRPr="00CC09C9" w:rsidRDefault="00047DFD" w:rsidP="0088382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Postcode"/>
                  <w:textInput/>
                </w:ffData>
              </w:fldChar>
            </w:r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811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14:paraId="084E940D" w14:textId="77777777" w:rsidR="00047DFD" w:rsidRPr="00CC09C9" w:rsidRDefault="00047DFD" w:rsidP="0088382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CC09C9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Telephone"/>
                  <w:textInput/>
                </w:ffData>
              </w:fldChar>
            </w:r>
            <w:bookmarkStart w:id="12" w:name="Text16"/>
            <w:r w:rsidRPr="00CC09C9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CC09C9">
              <w:rPr>
                <w:rFonts w:cs="Arial"/>
                <w:sz w:val="18"/>
                <w:szCs w:val="18"/>
              </w:rPr>
            </w:r>
            <w:r w:rsidRPr="00CC09C9">
              <w:rPr>
                <w:rFonts w:cs="Arial"/>
                <w:sz w:val="18"/>
                <w:szCs w:val="18"/>
              </w:rPr>
              <w:fldChar w:fldCharType="separate"/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CC09C9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4FDFEAB" w14:textId="49088919" w:rsidR="00022381" w:rsidRPr="007E319A" w:rsidRDefault="00D12FBC" w:rsidP="0036017C">
      <w:pPr>
        <w:pStyle w:val="Heading2"/>
      </w:pPr>
      <w:r w:rsidRPr="00D12FBC">
        <w:t xml:space="preserve">2.Contact details of applicant </w:t>
      </w:r>
      <w:r w:rsidR="00047DFD">
        <w:t>(</w:t>
      </w:r>
      <w:r w:rsidRPr="00D12FBC">
        <w:t xml:space="preserve">for map and other </w:t>
      </w:r>
      <w:r w:rsidRPr="0036017C">
        <w:t>information</w:t>
      </w:r>
      <w:r w:rsidRPr="00D12FBC">
        <w:t xml:space="preserve"> requests</w:t>
      </w:r>
      <w:r w:rsidR="00047DFD">
        <w:t>)</w:t>
      </w:r>
    </w:p>
    <w:tbl>
      <w:tblPr>
        <w:tblStyle w:val="TableGrid"/>
        <w:tblW w:w="10194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7369CC" w:rsidRPr="000D0C74" w14:paraId="7912D745" w14:textId="4A7C4F9D" w:rsidTr="007369CC">
        <w:trPr>
          <w:cantSplit/>
        </w:trPr>
        <w:tc>
          <w:tcPr>
            <w:tcW w:w="5097" w:type="dxa"/>
            <w:shd w:val="clear" w:color="auto" w:fill="F2F2F2" w:themeFill="background1" w:themeFillShade="F2"/>
          </w:tcPr>
          <w:p w14:paraId="3E9B57AD" w14:textId="52CEE43A" w:rsidR="007369CC" w:rsidRPr="000D0C74" w:rsidRDefault="007369CC" w:rsidP="007369CC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1E0708B6" w14:textId="66166115" w:rsidR="007369CC" w:rsidRPr="000D0C74" w:rsidRDefault="007369CC" w:rsidP="007369CC">
            <w:pPr>
              <w:keepNext/>
              <w:spacing w:before="1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</w:t>
            </w:r>
          </w:p>
        </w:tc>
      </w:tr>
      <w:tr w:rsidR="007369CC" w:rsidRPr="000D0C74" w14:paraId="028E4168" w14:textId="60AAA6D5" w:rsidTr="007369CC">
        <w:trPr>
          <w:cantSplit/>
          <w:trHeight w:val="340"/>
        </w:trPr>
        <w:tc>
          <w:tcPr>
            <w:tcW w:w="5097" w:type="dxa"/>
            <w:shd w:val="clear" w:color="auto" w:fill="FFFFFF" w:themeFill="background1"/>
          </w:tcPr>
          <w:p w14:paraId="62D97963" w14:textId="14680343" w:rsidR="007369CC" w:rsidRPr="000D0C74" w:rsidRDefault="007369CC" w:rsidP="007369CC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shd w:val="clear" w:color="auto" w:fill="FFFFFF" w:themeFill="background1"/>
          </w:tcPr>
          <w:p w14:paraId="0DCF30AB" w14:textId="5DA3CAEC" w:rsidR="007369CC" w:rsidRDefault="007369CC" w:rsidP="007369CC">
            <w:pPr>
              <w:keepNext/>
              <w:spacing w:before="20" w:after="20"/>
              <w:rPr>
                <w:sz w:val="18"/>
                <w:szCs w:val="18"/>
              </w:rPr>
            </w:pPr>
          </w:p>
        </w:tc>
      </w:tr>
    </w:tbl>
    <w:p w14:paraId="2AFC00E2" w14:textId="2BA10C81" w:rsidR="007B052B" w:rsidRDefault="007B052B" w:rsidP="0036017C">
      <w:pPr>
        <w:pStyle w:val="Heading2"/>
      </w:pPr>
      <w:r w:rsidRPr="007B052B">
        <w:t>3. Applicant's website</w:t>
      </w:r>
      <w:r w:rsidR="00444566">
        <w:t xml:space="preserve"> (see notes)</w:t>
      </w:r>
    </w:p>
    <w:p w14:paraId="71258EA8" w14:textId="5C4815A5" w:rsidR="007369CC" w:rsidRDefault="007369CC" w:rsidP="007369CC">
      <w:pPr>
        <w:pStyle w:val="BodyText"/>
        <w:rPr>
          <w:rFonts w:eastAsia="Times New Roman"/>
          <w:b/>
          <w:sz w:val="18"/>
          <w:szCs w:val="18"/>
          <w:lang w:eastAsia="en-AU"/>
        </w:rPr>
      </w:pPr>
      <w:r w:rsidRPr="000D0C74">
        <w:rPr>
          <w:rFonts w:eastAsia="Times New Roman"/>
          <w:b/>
          <w:sz w:val="18"/>
          <w:szCs w:val="18"/>
          <w:lang w:eastAsia="en-AU"/>
        </w:rPr>
        <w:t xml:space="preserve">Further information about this application is available at </w:t>
      </w:r>
      <w:r w:rsidR="009245A2">
        <w:rPr>
          <w:rFonts w:eastAsia="Times New Roman"/>
          <w:b/>
          <w:sz w:val="18"/>
          <w:szCs w:val="18"/>
          <w:lang w:eastAsia="en-AU"/>
        </w:rPr>
        <w:t>the following</w:t>
      </w:r>
      <w:r w:rsidR="009245A2" w:rsidRPr="000D0C74">
        <w:rPr>
          <w:rFonts w:eastAsia="Times New Roman"/>
          <w:b/>
          <w:sz w:val="18"/>
          <w:szCs w:val="18"/>
          <w:lang w:eastAsia="en-AU"/>
        </w:rPr>
        <w:t xml:space="preserve"> </w:t>
      </w:r>
      <w:r w:rsidRPr="000D0C74">
        <w:rPr>
          <w:rFonts w:eastAsia="Times New Roman"/>
          <w:b/>
          <w:sz w:val="18"/>
          <w:szCs w:val="18"/>
          <w:lang w:eastAsia="en-AU"/>
        </w:rPr>
        <w:t>website</w:t>
      </w:r>
      <w:r w:rsidR="009245A2">
        <w:rPr>
          <w:rFonts w:eastAsia="Times New Roman"/>
          <w:b/>
          <w:sz w:val="18"/>
          <w:szCs w:val="18"/>
          <w:lang w:eastAsia="en-AU"/>
        </w:rPr>
        <w:t xml:space="preserve"> or other location:</w:t>
      </w:r>
    </w:p>
    <w:tbl>
      <w:tblPr>
        <w:tblStyle w:val="TableGrid"/>
        <w:tblW w:w="1020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1C1800" w:rsidRPr="009E0340" w14:paraId="53C907AD" w14:textId="77777777" w:rsidTr="00D41ECD">
        <w:trPr>
          <w:cantSplit/>
          <w:trHeight w:val="340"/>
        </w:trPr>
        <w:tc>
          <w:tcPr>
            <w:tcW w:w="10201" w:type="dxa"/>
            <w:shd w:val="clear" w:color="auto" w:fill="FFFFFF" w:themeFill="background1"/>
          </w:tcPr>
          <w:p w14:paraId="0F2D314D" w14:textId="61679B81" w:rsidR="000A378D" w:rsidRPr="000A378D" w:rsidRDefault="000A378D" w:rsidP="000A378D">
            <w:pPr>
              <w:rPr>
                <w:sz w:val="18"/>
                <w:szCs w:val="18"/>
              </w:rPr>
            </w:pPr>
          </w:p>
        </w:tc>
      </w:tr>
    </w:tbl>
    <w:p w14:paraId="10694BD8" w14:textId="629FEF9F" w:rsidR="00E90699" w:rsidRPr="007E319A" w:rsidRDefault="00E90699" w:rsidP="0036017C">
      <w:pPr>
        <w:pStyle w:val="Heading2"/>
      </w:pPr>
      <w:r w:rsidRPr="00E90699">
        <w:lastRenderedPageBreak/>
        <w:t>4. Details of the application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7369CC" w:rsidRPr="000D0C74" w14:paraId="523898AA" w14:textId="6086D757" w:rsidTr="00807785">
        <w:trPr>
          <w:cantSplit/>
        </w:trPr>
        <w:tc>
          <w:tcPr>
            <w:tcW w:w="5100" w:type="dxa"/>
            <w:shd w:val="clear" w:color="auto" w:fill="F2F2F2" w:themeFill="background1" w:themeFillShade="F2"/>
          </w:tcPr>
          <w:p w14:paraId="328F5118" w14:textId="3D86617B" w:rsidR="007369CC" w:rsidRPr="000D0C74" w:rsidRDefault="007369CC" w:rsidP="007369CC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Application </w:t>
            </w:r>
            <w:r w:rsidR="009D2ACF">
              <w:rPr>
                <w:rFonts w:eastAsia="Times New Roman" w:cs="Arial"/>
                <w:b/>
                <w:sz w:val="18"/>
                <w:szCs w:val="18"/>
                <w:lang w:eastAsia="en-AU"/>
              </w:rPr>
              <w:t>n</w:t>
            </w: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umber</w:t>
            </w:r>
          </w:p>
        </w:tc>
        <w:tc>
          <w:tcPr>
            <w:tcW w:w="5101" w:type="dxa"/>
            <w:shd w:val="clear" w:color="auto" w:fill="auto"/>
          </w:tcPr>
          <w:p w14:paraId="30001825" w14:textId="1943C9ED" w:rsidR="007369CC" w:rsidRPr="000D0C74" w:rsidRDefault="00807785" w:rsidP="007369CC">
            <w:pPr>
              <w:keepNext/>
              <w:spacing w:before="1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Application Number"/>
                  <w:textInput/>
                </w:ffData>
              </w:fldChar>
            </w:r>
            <w:bookmarkStart w:id="13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7369CC" w:rsidRPr="000D0C74" w14:paraId="72C422DB" w14:textId="402BB960" w:rsidTr="00807785">
        <w:trPr>
          <w:cantSplit/>
          <w:trHeight w:val="312"/>
        </w:trPr>
        <w:tc>
          <w:tcPr>
            <w:tcW w:w="5100" w:type="dxa"/>
            <w:shd w:val="clear" w:color="auto" w:fill="F2F2F2" w:themeFill="background1" w:themeFillShade="F2"/>
          </w:tcPr>
          <w:p w14:paraId="604580BB" w14:textId="67567449" w:rsidR="007369CC" w:rsidRPr="000D0C74" w:rsidRDefault="00807785" w:rsidP="007369CC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Locality of the land to which the application relates</w:t>
            </w:r>
          </w:p>
        </w:tc>
        <w:tc>
          <w:tcPr>
            <w:tcW w:w="5101" w:type="dxa"/>
            <w:shd w:val="clear" w:color="auto" w:fill="FFFFFF" w:themeFill="background1"/>
          </w:tcPr>
          <w:p w14:paraId="68737755" w14:textId="38D7D7FF" w:rsidR="007369CC" w:rsidRDefault="00807785" w:rsidP="007369CC">
            <w:pPr>
              <w:keepNext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Locality of the land to which the application relates"/>
                  <w:textInput/>
                </w:ffData>
              </w:fldChar>
            </w:r>
            <w:bookmarkStart w:id="14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7369CC" w:rsidRPr="000D0C74" w14:paraId="2CDDDFD3" w14:textId="22A6FA99" w:rsidTr="00807785">
        <w:trPr>
          <w:cantSplit/>
        </w:trPr>
        <w:tc>
          <w:tcPr>
            <w:tcW w:w="5100" w:type="dxa"/>
            <w:shd w:val="clear" w:color="auto" w:fill="F2F2F2" w:themeFill="background1" w:themeFillShade="F2"/>
          </w:tcPr>
          <w:p w14:paraId="1E0EE3F0" w14:textId="7AB81518" w:rsidR="007369CC" w:rsidRPr="000D0C74" w:rsidRDefault="007369CC" w:rsidP="007369CC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Approximate area of application (Ha)</w:t>
            </w:r>
          </w:p>
        </w:tc>
        <w:tc>
          <w:tcPr>
            <w:tcW w:w="5101" w:type="dxa"/>
            <w:shd w:val="clear" w:color="auto" w:fill="auto"/>
          </w:tcPr>
          <w:p w14:paraId="7AE87F91" w14:textId="27F721FD" w:rsidR="007369CC" w:rsidRPr="000D0C74" w:rsidRDefault="00807785" w:rsidP="007369CC">
            <w:pPr>
              <w:keepNext/>
              <w:spacing w:before="20" w:after="20"/>
              <w:rPr>
                <w:rFonts w:eastAsia="Times New Roman"/>
                <w:b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statusText w:type="text" w:val="Approximate area of application (Ha)"/>
                  <w:textInput/>
                </w:ffData>
              </w:fldChar>
            </w:r>
            <w:bookmarkStart w:id="15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7369CC" w:rsidRPr="000D0C74" w14:paraId="2FBE5A5A" w14:textId="06C364A1" w:rsidTr="00807785">
        <w:trPr>
          <w:cantSplit/>
          <w:trHeight w:val="312"/>
        </w:trPr>
        <w:tc>
          <w:tcPr>
            <w:tcW w:w="5100" w:type="dxa"/>
            <w:shd w:val="clear" w:color="auto" w:fill="F2F2F2" w:themeFill="background1" w:themeFillShade="F2"/>
          </w:tcPr>
          <w:p w14:paraId="56E05F04" w14:textId="030E2E3C" w:rsidR="007369CC" w:rsidRPr="000D0C74" w:rsidRDefault="00807785" w:rsidP="007369CC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0D0C74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 of the application</w:t>
            </w:r>
          </w:p>
        </w:tc>
        <w:tc>
          <w:tcPr>
            <w:tcW w:w="5101" w:type="dxa"/>
            <w:shd w:val="clear" w:color="auto" w:fill="FFFFFF" w:themeFill="background1"/>
          </w:tcPr>
          <w:p w14:paraId="10F82F76" w14:textId="3ED9476F" w:rsidR="007369CC" w:rsidRDefault="00807785" w:rsidP="007369CC">
            <w:pPr>
              <w:keepNext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Date of the application"/>
                  <w:textInput/>
                </w:ffData>
              </w:fldChar>
            </w:r>
            <w:bookmarkStart w:id="16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371BE7" w:rsidRPr="00371BE7" w14:paraId="2F08F403" w14:textId="77777777" w:rsidTr="00371BE7">
        <w:trPr>
          <w:cantSplit/>
          <w:trHeight w:val="312"/>
        </w:trPr>
        <w:tc>
          <w:tcPr>
            <w:tcW w:w="5100" w:type="dxa"/>
            <w:shd w:val="clear" w:color="auto" w:fill="F2F2F2" w:themeFill="background1" w:themeFillShade="F2"/>
          </w:tcPr>
          <w:p w14:paraId="019C226B" w14:textId="521078A8" w:rsidR="00371BE7" w:rsidRPr="00371BE7" w:rsidRDefault="00371BE7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371BE7">
              <w:rPr>
                <w:b/>
                <w:sz w:val="18"/>
                <w:szCs w:val="18"/>
              </w:rPr>
              <w:t>erm the licence is applied for</w:t>
            </w:r>
          </w:p>
        </w:tc>
        <w:tc>
          <w:tcPr>
            <w:tcW w:w="5101" w:type="dxa"/>
            <w:shd w:val="clear" w:color="auto" w:fill="FFFFFF" w:themeFill="background1"/>
          </w:tcPr>
          <w:p w14:paraId="601F623F" w14:textId="68640CA5" w:rsidR="00371BE7" w:rsidRPr="00371BE7" w:rsidRDefault="00807785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statusText w:type="text" w:val="Term of licence"/>
                  <w:textInput/>
                </w:ffData>
              </w:fldChar>
            </w:r>
            <w:bookmarkStart w:id="17" w:name="Text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148FF" w:rsidRPr="00371BE7" w14:paraId="6F68F4D9" w14:textId="77777777" w:rsidTr="00371BE7">
        <w:trPr>
          <w:cantSplit/>
          <w:trHeight w:val="312"/>
        </w:trPr>
        <w:tc>
          <w:tcPr>
            <w:tcW w:w="5100" w:type="dxa"/>
            <w:shd w:val="clear" w:color="auto" w:fill="F2F2F2" w:themeFill="background1" w:themeFillShade="F2"/>
          </w:tcPr>
          <w:p w14:paraId="7B481781" w14:textId="5CF19C19" w:rsidR="004148FF" w:rsidRDefault="004148FF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Outline of the proposed program of work</w:t>
            </w:r>
          </w:p>
        </w:tc>
        <w:tc>
          <w:tcPr>
            <w:tcW w:w="5101" w:type="dxa"/>
            <w:shd w:val="clear" w:color="auto" w:fill="FFFFFF" w:themeFill="background1"/>
          </w:tcPr>
          <w:p w14:paraId="1BAC9700" w14:textId="77777777" w:rsidR="004148FF" w:rsidRDefault="004148FF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5FEFA464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2018F2D0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2FB16377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2C1BD700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5E28994D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4FB95FB9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445AE52E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0728F24B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04E19BF2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51FE1165" w14:textId="77777777" w:rsidR="00FC7CF3" w:rsidRDefault="00FC7CF3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0D34F958" w14:textId="77777777" w:rsidR="00FC7CF3" w:rsidRDefault="00FC7CF3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  <w:p w14:paraId="17BAAC19" w14:textId="77777777" w:rsidR="005F3CA1" w:rsidRDefault="005F3CA1" w:rsidP="007369CC">
            <w:pPr>
              <w:keepNext/>
              <w:spacing w:before="20" w:after="20"/>
              <w:rPr>
                <w:b/>
                <w:sz w:val="18"/>
                <w:szCs w:val="18"/>
              </w:rPr>
            </w:pPr>
          </w:p>
        </w:tc>
      </w:tr>
    </w:tbl>
    <w:p w14:paraId="1D6C55CD" w14:textId="3BFE5E79" w:rsidR="00BF7872" w:rsidRPr="007E319A" w:rsidRDefault="00FD416F" w:rsidP="0036017C">
      <w:pPr>
        <w:pStyle w:val="Heading2"/>
      </w:pPr>
      <w:r w:rsidRPr="00FD416F">
        <w:t>5. Objections</w:t>
      </w:r>
      <w:r w:rsidR="006C1494">
        <w:t xml:space="preserve"> or Comments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BF7872" w:rsidRPr="00FD416F" w14:paraId="3909B9B2" w14:textId="77777777" w:rsidTr="000D65C5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6A2D0500" w14:textId="77777777" w:rsidR="00916776" w:rsidRPr="00916776" w:rsidRDefault="00916776" w:rsidP="00916776">
            <w:pPr>
              <w:spacing w:before="6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Any person may object or comment to a licence being granted. (Sections 24 and 24A, </w:t>
            </w:r>
            <w:r w:rsidRPr="00916776">
              <w:rPr>
                <w:rFonts w:eastAsia="Times New Roman" w:cs="Arial"/>
                <w:i/>
                <w:iCs/>
                <w:color w:val="auto"/>
                <w:sz w:val="18"/>
                <w:szCs w:val="18"/>
                <w:lang w:eastAsia="en-AU"/>
              </w:rPr>
              <w:t>Mineral Resources (Sustainable Development) Act 1990)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.</w:t>
            </w:r>
          </w:p>
          <w:p w14:paraId="5C25BCD2" w14:textId="77777777" w:rsidR="00916776" w:rsidRPr="00916776" w:rsidRDefault="00916776" w:rsidP="00916776">
            <w:pPr>
              <w:spacing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2EC9ACBE" w14:textId="77777777" w:rsidR="00916776" w:rsidRPr="00916776" w:rsidRDefault="00916776" w:rsidP="00916776">
            <w:pPr>
              <w:spacing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A person who objects or comments must:</w:t>
            </w:r>
          </w:p>
          <w:p w14:paraId="09F4B072" w14:textId="77777777" w:rsidR="00916776" w:rsidRPr="00916776" w:rsidRDefault="00916776" w:rsidP="00916776">
            <w:pPr>
              <w:numPr>
                <w:ilvl w:val="0"/>
                <w:numId w:val="37"/>
              </w:numPr>
              <w:tabs>
                <w:tab w:val="num" w:pos="362"/>
              </w:tabs>
              <w:spacing w:after="120" w:line="260" w:lineRule="exact"/>
              <w:ind w:left="357" w:hanging="357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put the objection or comment in writing; and</w:t>
            </w:r>
          </w:p>
          <w:p w14:paraId="0B21BA78" w14:textId="77777777" w:rsidR="00916776" w:rsidRPr="00916776" w:rsidRDefault="00916776" w:rsidP="00916776">
            <w:pPr>
              <w:numPr>
                <w:ilvl w:val="0"/>
                <w:numId w:val="37"/>
              </w:numPr>
              <w:tabs>
                <w:tab w:val="num" w:pos="362"/>
              </w:tabs>
              <w:spacing w:before="100" w:beforeAutospacing="1" w:after="120" w:line="260" w:lineRule="exact"/>
              <w:ind w:left="357" w:hanging="357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include the grounds on which it is made.</w:t>
            </w:r>
          </w:p>
          <w:p w14:paraId="27FB31C9" w14:textId="77777777" w:rsidR="00916776" w:rsidRPr="00916776" w:rsidRDefault="00916776" w:rsidP="00916776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6AB1BB97" w14:textId="77777777" w:rsidR="00916776" w:rsidRPr="00916776" w:rsidRDefault="00916776" w:rsidP="00916776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All objections or comments must be lodged within 21 days after the latest date on which the application was advertised and can be lodged </w:t>
            </w:r>
            <w:hyperlink r:id="rId10" w:history="1">
              <w:r w:rsidRPr="00916776">
                <w:rPr>
                  <w:rFonts w:eastAsia="Times New Roman" w:cs="Arial"/>
                  <w:color w:val="0563C1" w:themeColor="hyperlink"/>
                  <w:sz w:val="18"/>
                  <w:szCs w:val="18"/>
                  <w:u w:val="single"/>
                  <w:lang w:eastAsia="en-AU"/>
                </w:rPr>
                <w:t>online</w:t>
              </w:r>
            </w:hyperlink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 or posted to:</w:t>
            </w:r>
          </w:p>
          <w:p w14:paraId="3F768C50" w14:textId="77777777" w:rsidR="00916776" w:rsidRPr="00916776" w:rsidRDefault="00916776" w:rsidP="00916776">
            <w:pPr>
              <w:spacing w:before="120" w:after="120" w:line="260" w:lineRule="exact"/>
              <w:ind w:left="791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>The Minister for Energy and Resources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c/ - Manager Licensing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Earth Resources Regulator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PO Box 500</w:t>
            </w: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br/>
              <w:t>East Melbourne Victoria 8002</w:t>
            </w:r>
          </w:p>
          <w:p w14:paraId="41F1A796" w14:textId="77777777" w:rsidR="00916776" w:rsidRPr="00916776" w:rsidRDefault="00916776" w:rsidP="00916776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</w:p>
          <w:p w14:paraId="6EB70D1E" w14:textId="77777777" w:rsidR="00916776" w:rsidRDefault="00916776" w:rsidP="00916776">
            <w:pPr>
              <w:spacing w:before="120" w:after="120" w:line="260" w:lineRule="exact"/>
              <w:contextualSpacing/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</w:pPr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It is recommended that objections or comments are lodged online at </w:t>
            </w:r>
            <w:hyperlink r:id="rId11" w:history="1">
              <w:r w:rsidRPr="00916776">
                <w:rPr>
                  <w:rFonts w:eastAsia="Times New Roman" w:cs="Arial"/>
                  <w:color w:val="0563C1" w:themeColor="hyperlink"/>
                  <w:sz w:val="18"/>
                  <w:szCs w:val="18"/>
                  <w:u w:val="single"/>
                  <w:lang w:eastAsia="en-AU"/>
                </w:rPr>
                <w:t>https://rram-vic-gov.my.site.com/ObjectionSubmission</w:t>
              </w:r>
            </w:hyperlink>
            <w:r w:rsidRPr="00916776">
              <w:rPr>
                <w:rFonts w:eastAsia="Times New Roman" w:cs="Arial"/>
                <w:color w:val="auto"/>
                <w:sz w:val="18"/>
                <w:szCs w:val="18"/>
                <w:lang w:eastAsia="en-AU"/>
              </w:rPr>
              <w:t xml:space="preserve"> to ensure timely consideration. </w:t>
            </w:r>
          </w:p>
          <w:p w14:paraId="671BB83C" w14:textId="77777777" w:rsidR="00916776" w:rsidRPr="00916776" w:rsidRDefault="00916776" w:rsidP="00916776">
            <w:pPr>
              <w:spacing w:before="120" w:after="120" w:line="260" w:lineRule="exact"/>
              <w:contextualSpacing/>
              <w:rPr>
                <w:rFonts w:cs="Arial"/>
                <w:color w:val="auto"/>
                <w:sz w:val="18"/>
                <w:szCs w:val="18"/>
                <w:lang w:eastAsia="en-US"/>
              </w:rPr>
            </w:pPr>
          </w:p>
          <w:p w14:paraId="7A981FD2" w14:textId="7F7F19C0" w:rsidR="00C23217" w:rsidRPr="00C23217" w:rsidRDefault="00916776" w:rsidP="00916776">
            <w:pPr>
              <w:rPr>
                <w:lang w:eastAsia="en-AU"/>
              </w:rPr>
            </w:pPr>
            <w:r w:rsidRPr="00916776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t>Enquiries can be made by writing to the Manager Licensing at the above address or by phoning the Earth Resources Information Centre on 136 186.</w:t>
            </w:r>
          </w:p>
        </w:tc>
      </w:tr>
    </w:tbl>
    <w:p w14:paraId="6191E700" w14:textId="63531E66" w:rsidR="005D056E" w:rsidRPr="007E319A" w:rsidRDefault="005D056E" w:rsidP="0036017C">
      <w:pPr>
        <w:pStyle w:val="Heading2"/>
      </w:pPr>
      <w:r w:rsidRPr="005D056E">
        <w:t>6. Other Statutory Requirements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5D056E" w:rsidRPr="005D056E" w14:paraId="0C52435D" w14:textId="77777777" w:rsidTr="0042726E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16A28192" w14:textId="39B9DF4B" w:rsidR="005D056E" w:rsidRPr="000D0C74" w:rsidRDefault="005D056E" w:rsidP="00054738">
            <w:pPr>
              <w:keepNext/>
              <w:numPr>
                <w:ilvl w:val="0"/>
                <w:numId w:val="35"/>
              </w:numPr>
              <w:spacing w:after="120"/>
              <w:ind w:left="357" w:hanging="357"/>
              <w:rPr>
                <w:color w:val="auto"/>
                <w:sz w:val="18"/>
              </w:rPr>
            </w:pPr>
            <w:r w:rsidRPr="000D0C74">
              <w:rPr>
                <w:color w:val="auto"/>
                <w:sz w:val="18"/>
              </w:rPr>
              <w:t xml:space="preserve">Subject to </w:t>
            </w:r>
            <w:r w:rsidRPr="008F4611">
              <w:rPr>
                <w:rFonts w:cs="Arial"/>
                <w:sz w:val="18"/>
                <w:szCs w:val="18"/>
              </w:rPr>
              <w:t>other</w:t>
            </w:r>
            <w:r w:rsidRPr="000D0C74">
              <w:rPr>
                <w:color w:val="auto"/>
                <w:sz w:val="18"/>
              </w:rPr>
              <w:t xml:space="preserve"> statutory requirements being satisfied, a retention licence, if granted, entitles the holder of the licence to retain rights to a mineral resource</w:t>
            </w:r>
            <w:r w:rsidR="00054738">
              <w:rPr>
                <w:color w:val="auto"/>
                <w:sz w:val="18"/>
              </w:rPr>
              <w:t>,</w:t>
            </w:r>
            <w:r w:rsidRPr="000D0C74">
              <w:rPr>
                <w:color w:val="auto"/>
                <w:sz w:val="18"/>
              </w:rPr>
              <w:t xml:space="preserve"> and explore and carry out other work to establish the economic viability of mining, but does not entitle the holder to undertake mining.</w:t>
            </w:r>
          </w:p>
          <w:p w14:paraId="46A6E955" w14:textId="58C496B8" w:rsidR="00D93C63" w:rsidRPr="00D93C63" w:rsidRDefault="00FC7CF3" w:rsidP="00054738">
            <w:pPr>
              <w:keepNext/>
              <w:numPr>
                <w:ilvl w:val="0"/>
                <w:numId w:val="35"/>
              </w:numPr>
              <w:spacing w:after="120"/>
              <w:ind w:left="357" w:hanging="357"/>
              <w:rPr>
                <w:color w:val="auto"/>
                <w:sz w:val="18"/>
              </w:rPr>
            </w:pPr>
            <w:r w:rsidRPr="001468AE">
              <w:rPr>
                <w:rFonts w:cs="Arial"/>
                <w:sz w:val="18"/>
                <w:szCs w:val="18"/>
              </w:rPr>
              <w:t>Further information regarding the</w:t>
            </w:r>
            <w:r>
              <w:rPr>
                <w:rFonts w:cs="Arial"/>
                <w:sz w:val="18"/>
                <w:szCs w:val="18"/>
              </w:rPr>
              <w:t xml:space="preserve"> statutory</w:t>
            </w:r>
            <w:r w:rsidRPr="001468AE">
              <w:rPr>
                <w:rFonts w:cs="Arial"/>
                <w:sz w:val="18"/>
                <w:szCs w:val="18"/>
              </w:rPr>
              <w:t xml:space="preserve"> requirements that must be complied with prior to work being undertaken </w:t>
            </w:r>
            <w:r>
              <w:rPr>
                <w:rFonts w:cs="Arial"/>
                <w:sz w:val="18"/>
                <w:szCs w:val="18"/>
              </w:rPr>
              <w:t xml:space="preserve">on a licence, including landowner and occupier consent requirements, </w:t>
            </w:r>
            <w:r w:rsidRPr="001468AE">
              <w:rPr>
                <w:rFonts w:cs="Arial"/>
                <w:sz w:val="18"/>
                <w:szCs w:val="18"/>
              </w:rPr>
              <w:t xml:space="preserve">is available </w:t>
            </w:r>
            <w:r>
              <w:rPr>
                <w:rFonts w:cs="Arial"/>
                <w:sz w:val="18"/>
                <w:szCs w:val="18"/>
              </w:rPr>
              <w:t xml:space="preserve">on the department’s ‘Community and land use page: </w:t>
            </w:r>
            <w:hyperlink r:id="rId12" w:history="1">
              <w:r w:rsidRPr="00B86B72">
                <w:rPr>
                  <w:rStyle w:val="Hyperlink"/>
                  <w:sz w:val="18"/>
                  <w:szCs w:val="18"/>
                </w:rPr>
                <w:t>https://resources.vic.gov.au/com</w:t>
              </w:r>
              <w:r w:rsidRPr="00B86B72">
                <w:rPr>
                  <w:rStyle w:val="Hyperlink"/>
                  <w:sz w:val="18"/>
                  <w:szCs w:val="18"/>
                </w:rPr>
                <w:t>m</w:t>
              </w:r>
              <w:r w:rsidRPr="00B86B72">
                <w:rPr>
                  <w:rStyle w:val="Hyperlink"/>
                  <w:sz w:val="18"/>
                  <w:szCs w:val="18"/>
                </w:rPr>
                <w:t>unity-and-land-use</w:t>
              </w:r>
            </w:hyperlink>
            <w:r w:rsidRPr="002D3850">
              <w:rPr>
                <w:sz w:val="18"/>
              </w:rPr>
              <w:t>.</w:t>
            </w:r>
          </w:p>
        </w:tc>
      </w:tr>
    </w:tbl>
    <w:p w14:paraId="57CDD5F7" w14:textId="67D568C6" w:rsidR="006E08D0" w:rsidRDefault="006E08D0" w:rsidP="000D0C74">
      <w:pPr>
        <w:pStyle w:val="BodyText"/>
      </w:pPr>
    </w:p>
    <w:p w14:paraId="5462B984" w14:textId="0B4ACE35" w:rsidR="00C3050F" w:rsidRDefault="00C3050F" w:rsidP="00C3050F">
      <w:pPr>
        <w:pStyle w:val="Heading3"/>
        <w:spacing w:line="260" w:lineRule="exact"/>
        <w:rPr>
          <w:rFonts w:ascii="Arial" w:hAnsi="Arial"/>
          <w:color w:val="auto"/>
          <w:sz w:val="24"/>
          <w:szCs w:val="24"/>
        </w:rPr>
      </w:pPr>
      <w:r w:rsidRPr="00A74F0F">
        <w:rPr>
          <w:rFonts w:ascii="Arial" w:hAnsi="Arial"/>
          <w:color w:val="auto"/>
          <w:sz w:val="24"/>
          <w:szCs w:val="24"/>
        </w:rPr>
        <w:lastRenderedPageBreak/>
        <w:t>NOTE TO APPLICANT</w:t>
      </w:r>
    </w:p>
    <w:p w14:paraId="52901151" w14:textId="5BFFF6E2" w:rsidR="004F1FFC" w:rsidRPr="004F1FFC" w:rsidRDefault="004F1FFC" w:rsidP="004F1FFC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F302B" wp14:editId="2CD7A2F6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458584" cy="2177142"/>
                <wp:effectExtent l="0" t="0" r="19050" b="139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17714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0838" w14:textId="77777777" w:rsidR="004F1FF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8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51651">
                              <w:rPr>
                                <w:sz w:val="18"/>
                              </w:rPr>
                              <w:t xml:space="preserve">The following information must be published on an internet site maintained by the applicant for at least the </w:t>
                            </w:r>
                            <w:proofErr w:type="gramStart"/>
                            <w:r w:rsidRPr="00E51651">
                              <w:rPr>
                                <w:sz w:val="18"/>
                              </w:rPr>
                              <w:t>21 day</w:t>
                            </w:r>
                            <w:proofErr w:type="gramEnd"/>
                            <w:r w:rsidRPr="00E51651">
                              <w:rPr>
                                <w:sz w:val="18"/>
                              </w:rPr>
                              <w:t xml:space="preserve"> objection period: </w:t>
                            </w:r>
                          </w:p>
                          <w:p w14:paraId="52FC2296" w14:textId="77777777" w:rsidR="004F1FF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1"/>
                                <w:numId w:val="38"/>
                              </w:numPr>
                              <w:shd w:val="clear" w:color="auto" w:fill="E7E6E6" w:themeFill="background2"/>
                              <w:tabs>
                                <w:tab w:val="clear" w:pos="1440"/>
                              </w:tabs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51651">
                              <w:rPr>
                                <w:sz w:val="18"/>
                              </w:rPr>
                              <w:t>Details of the proposed program of work to be carried out on the licence.</w:t>
                            </w:r>
                          </w:p>
                          <w:p w14:paraId="2DC7B0F5" w14:textId="77777777" w:rsidR="004F1FF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1"/>
                                <w:numId w:val="38"/>
                              </w:numPr>
                              <w:shd w:val="clear" w:color="auto" w:fill="E7E6E6" w:themeFill="background2"/>
                              <w:tabs>
                                <w:tab w:val="clear" w:pos="1440"/>
                              </w:tabs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247CB6">
                              <w:rPr>
                                <w:sz w:val="18"/>
                              </w:rPr>
                              <w:t>A description of the applicant's systems for managing impacts of the proposed work on the community (including landowners and occupiers) and the environment.</w:t>
                            </w:r>
                          </w:p>
                          <w:p w14:paraId="60DC6006" w14:textId="77777777" w:rsidR="004F1FF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1"/>
                                <w:numId w:val="38"/>
                              </w:numPr>
                              <w:shd w:val="clear" w:color="auto" w:fill="E7E6E6" w:themeFill="background2"/>
                              <w:tabs>
                                <w:tab w:val="clear" w:pos="1440"/>
                              </w:tabs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247CB6">
                              <w:rPr>
                                <w:sz w:val="18"/>
                              </w:rPr>
                              <w:t xml:space="preserve">An outline of how the applicant intends to meet the licensee's obligations under section 39A of the </w:t>
                            </w:r>
                            <w:r w:rsidRPr="00247CB6">
                              <w:rPr>
                                <w:rStyle w:val="Emphasis"/>
                                <w:sz w:val="18"/>
                              </w:rPr>
                              <w:t>Mineral Resources (Sustainable Development) Act 1990</w:t>
                            </w:r>
                            <w:r w:rsidRPr="00247CB6">
                              <w:rPr>
                                <w:sz w:val="18"/>
                              </w:rPr>
                              <w:t xml:space="preserve"> to consult with the community (including landowners and occupiers).</w:t>
                            </w:r>
                          </w:p>
                          <w:p w14:paraId="015CA8CA" w14:textId="77777777" w:rsidR="004F1FF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8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247CB6">
                              <w:rPr>
                                <w:sz w:val="18"/>
                              </w:rPr>
                              <w:t xml:space="preserve">A map clearly identifying the land to which the application relates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247CB6">
                              <w:rPr>
                                <w:sz w:val="18"/>
                              </w:rPr>
                              <w:t>including relevant roads and place names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247CB6">
                              <w:rPr>
                                <w:sz w:val="18"/>
                              </w:rPr>
                              <w:t xml:space="preserve"> must be included in the advertisement in the newspaper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Pr="00247CB6"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  <w:r w:rsidRPr="00247CB6">
                              <w:rPr>
                                <w:sz w:val="18"/>
                              </w:rPr>
                              <w:t xml:space="preserve"> circulating in the locality of the licence application area. A map is NOT required in the statewide advertisement.</w:t>
                            </w:r>
                          </w:p>
                          <w:p w14:paraId="5AC4025B" w14:textId="77777777" w:rsidR="004F1FFC" w:rsidRPr="00E2689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8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All text in Sections 5 and 6 above </w:t>
                            </w:r>
                            <w:proofErr w:type="gramStart"/>
                            <w:r w:rsidRPr="00E2689C">
                              <w:rPr>
                                <w:sz w:val="18"/>
                                <w:szCs w:val="18"/>
                              </w:rPr>
                              <w:t>MUST</w:t>
                            </w:r>
                            <w:proofErr w:type="gramEnd"/>
                            <w:r w:rsidRPr="00E2689C">
                              <w:rPr>
                                <w:sz w:val="18"/>
                                <w:szCs w:val="18"/>
                              </w:rPr>
                              <w:t xml:space="preserve"> be included in the Notice of Application.</w:t>
                            </w:r>
                          </w:p>
                          <w:p w14:paraId="2C9B4703" w14:textId="77777777" w:rsidR="004F1FFC" w:rsidRPr="00E2689C" w:rsidRDefault="004F1FFC" w:rsidP="004F1FFC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38"/>
                              </w:numPr>
                              <w:shd w:val="clear" w:color="auto" w:fill="E7E6E6" w:themeFill="background2"/>
                              <w:spacing w:before="120" w:after="0" w:line="240" w:lineRule="exact"/>
                              <w:rPr>
                                <w:sz w:val="18"/>
                              </w:rPr>
                            </w:pPr>
                            <w:r w:rsidRPr="00E2689C">
                              <w:rPr>
                                <w:sz w:val="18"/>
                                <w:szCs w:val="18"/>
                              </w:rPr>
                              <w:t>Distance to a town is measured from the application boundary closest to the town.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302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3.6pt;width:508.55pt;height:17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" fillcolor="#e7e6e6 [3214]">
                <v:textbox>
                  <w:txbxContent>
                    <w:p w14:paraId="3E440838" w14:textId="77777777" w:rsidR="004F1FFC" w:rsidRDefault="004F1FFC" w:rsidP="004F1FFC">
                      <w:pPr>
                        <w:pStyle w:val="ListParagraph"/>
                        <w:keepNext/>
                        <w:numPr>
                          <w:ilvl w:val="0"/>
                          <w:numId w:val="38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51651">
                        <w:rPr>
                          <w:sz w:val="18"/>
                        </w:rPr>
                        <w:t xml:space="preserve">The following information must be published on an internet site maintained by the applicant for at least the </w:t>
                      </w:r>
                      <w:proofErr w:type="gramStart"/>
                      <w:r w:rsidRPr="00E51651">
                        <w:rPr>
                          <w:sz w:val="18"/>
                        </w:rPr>
                        <w:t>21 day</w:t>
                      </w:r>
                      <w:proofErr w:type="gramEnd"/>
                      <w:r w:rsidRPr="00E51651">
                        <w:rPr>
                          <w:sz w:val="18"/>
                        </w:rPr>
                        <w:t xml:space="preserve"> objection period: </w:t>
                      </w:r>
                    </w:p>
                    <w:p w14:paraId="52FC2296" w14:textId="77777777" w:rsidR="004F1FFC" w:rsidRDefault="004F1FFC" w:rsidP="004F1FFC">
                      <w:pPr>
                        <w:pStyle w:val="ListParagraph"/>
                        <w:keepNext/>
                        <w:numPr>
                          <w:ilvl w:val="1"/>
                          <w:numId w:val="38"/>
                        </w:numPr>
                        <w:shd w:val="clear" w:color="auto" w:fill="E7E6E6" w:themeFill="background2"/>
                        <w:tabs>
                          <w:tab w:val="clear" w:pos="1440"/>
                        </w:tabs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51651">
                        <w:rPr>
                          <w:sz w:val="18"/>
                        </w:rPr>
                        <w:t>Details of the proposed program of work to be carried out on the licence.</w:t>
                      </w:r>
                    </w:p>
                    <w:p w14:paraId="2DC7B0F5" w14:textId="77777777" w:rsidR="004F1FFC" w:rsidRDefault="004F1FFC" w:rsidP="004F1FFC">
                      <w:pPr>
                        <w:pStyle w:val="ListParagraph"/>
                        <w:keepNext/>
                        <w:numPr>
                          <w:ilvl w:val="1"/>
                          <w:numId w:val="38"/>
                        </w:numPr>
                        <w:shd w:val="clear" w:color="auto" w:fill="E7E6E6" w:themeFill="background2"/>
                        <w:tabs>
                          <w:tab w:val="clear" w:pos="1440"/>
                        </w:tabs>
                        <w:spacing w:before="120" w:after="0" w:line="240" w:lineRule="exact"/>
                        <w:rPr>
                          <w:sz w:val="18"/>
                        </w:rPr>
                      </w:pPr>
                      <w:r w:rsidRPr="00247CB6">
                        <w:rPr>
                          <w:sz w:val="18"/>
                        </w:rPr>
                        <w:t>A description of the applicant's systems for managing impacts of the proposed work on the community (including landowners and occupiers) and the environment.</w:t>
                      </w:r>
                    </w:p>
                    <w:p w14:paraId="60DC6006" w14:textId="77777777" w:rsidR="004F1FFC" w:rsidRDefault="004F1FFC" w:rsidP="004F1FFC">
                      <w:pPr>
                        <w:pStyle w:val="ListParagraph"/>
                        <w:keepNext/>
                        <w:numPr>
                          <w:ilvl w:val="1"/>
                          <w:numId w:val="38"/>
                        </w:numPr>
                        <w:shd w:val="clear" w:color="auto" w:fill="E7E6E6" w:themeFill="background2"/>
                        <w:tabs>
                          <w:tab w:val="clear" w:pos="1440"/>
                        </w:tabs>
                        <w:spacing w:before="120" w:after="0" w:line="240" w:lineRule="exact"/>
                        <w:rPr>
                          <w:sz w:val="18"/>
                        </w:rPr>
                      </w:pPr>
                      <w:r w:rsidRPr="00247CB6">
                        <w:rPr>
                          <w:sz w:val="18"/>
                        </w:rPr>
                        <w:t xml:space="preserve">An outline of how the applicant intends to meet the licensee's obligations under section 39A of the </w:t>
                      </w:r>
                      <w:r w:rsidRPr="00247CB6">
                        <w:rPr>
                          <w:rStyle w:val="Emphasis"/>
                          <w:sz w:val="18"/>
                        </w:rPr>
                        <w:t>Mineral Resources (Sustainable Development) Act 1990</w:t>
                      </w:r>
                      <w:r w:rsidRPr="00247CB6">
                        <w:rPr>
                          <w:sz w:val="18"/>
                        </w:rPr>
                        <w:t xml:space="preserve"> to consult with the community (including landowners and occupiers).</w:t>
                      </w:r>
                    </w:p>
                    <w:p w14:paraId="015CA8CA" w14:textId="77777777" w:rsidR="004F1FFC" w:rsidRDefault="004F1FFC" w:rsidP="004F1FFC">
                      <w:pPr>
                        <w:pStyle w:val="ListParagraph"/>
                        <w:keepNext/>
                        <w:numPr>
                          <w:ilvl w:val="0"/>
                          <w:numId w:val="38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247CB6">
                        <w:rPr>
                          <w:sz w:val="18"/>
                        </w:rPr>
                        <w:t xml:space="preserve">A map clearly identifying the land to which the application relates </w:t>
                      </w:r>
                      <w:r>
                        <w:rPr>
                          <w:sz w:val="18"/>
                        </w:rPr>
                        <w:t>(</w:t>
                      </w:r>
                      <w:r w:rsidRPr="00247CB6">
                        <w:rPr>
                          <w:sz w:val="18"/>
                        </w:rPr>
                        <w:t>including relevant roads and place names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247CB6">
                        <w:rPr>
                          <w:sz w:val="18"/>
                        </w:rPr>
                        <w:t xml:space="preserve"> must be included in the advertisement in the newspaper</w:t>
                      </w:r>
                      <w:r>
                        <w:rPr>
                          <w:sz w:val="18"/>
                        </w:rPr>
                        <w:t>(</w:t>
                      </w:r>
                      <w:r w:rsidRPr="00247CB6"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>)</w:t>
                      </w:r>
                      <w:r w:rsidRPr="00247CB6">
                        <w:rPr>
                          <w:sz w:val="18"/>
                        </w:rPr>
                        <w:t xml:space="preserve"> circulating in the locality of the licence application area. A map is NOT required in the statewide advertisement.</w:t>
                      </w:r>
                    </w:p>
                    <w:p w14:paraId="5AC4025B" w14:textId="77777777" w:rsidR="004F1FFC" w:rsidRPr="00E2689C" w:rsidRDefault="004F1FFC" w:rsidP="004F1FFC">
                      <w:pPr>
                        <w:pStyle w:val="ListParagraph"/>
                        <w:keepNext/>
                        <w:numPr>
                          <w:ilvl w:val="0"/>
                          <w:numId w:val="38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2689C">
                        <w:rPr>
                          <w:sz w:val="18"/>
                          <w:szCs w:val="18"/>
                        </w:rPr>
                        <w:t xml:space="preserve">All text in Sections 5 and 6 above </w:t>
                      </w:r>
                      <w:proofErr w:type="gramStart"/>
                      <w:r w:rsidRPr="00E2689C">
                        <w:rPr>
                          <w:sz w:val="18"/>
                          <w:szCs w:val="18"/>
                        </w:rPr>
                        <w:t>MUST</w:t>
                      </w:r>
                      <w:proofErr w:type="gramEnd"/>
                      <w:r w:rsidRPr="00E2689C">
                        <w:rPr>
                          <w:sz w:val="18"/>
                          <w:szCs w:val="18"/>
                        </w:rPr>
                        <w:t xml:space="preserve"> be included in the Notice of Application.</w:t>
                      </w:r>
                    </w:p>
                    <w:p w14:paraId="2C9B4703" w14:textId="77777777" w:rsidR="004F1FFC" w:rsidRPr="00E2689C" w:rsidRDefault="004F1FFC" w:rsidP="004F1FFC">
                      <w:pPr>
                        <w:pStyle w:val="ListParagraph"/>
                        <w:keepNext/>
                        <w:numPr>
                          <w:ilvl w:val="0"/>
                          <w:numId w:val="38"/>
                        </w:numPr>
                        <w:shd w:val="clear" w:color="auto" w:fill="E7E6E6" w:themeFill="background2"/>
                        <w:spacing w:before="120" w:after="0" w:line="240" w:lineRule="exact"/>
                        <w:rPr>
                          <w:sz w:val="18"/>
                        </w:rPr>
                      </w:pPr>
                      <w:r w:rsidRPr="00E2689C">
                        <w:rPr>
                          <w:sz w:val="18"/>
                          <w:szCs w:val="18"/>
                        </w:rPr>
                        <w:t>Distance to a town is measured from the application boundary closest to the town.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1FFC" w:rsidRPr="004F1FFC" w:rsidSect="00FA5FA7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851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7E0E" w14:textId="77777777" w:rsidR="0060539A" w:rsidRDefault="0060539A" w:rsidP="0081363E">
      <w:pPr>
        <w:spacing w:after="0"/>
      </w:pPr>
      <w:r>
        <w:separator/>
      </w:r>
    </w:p>
  </w:endnote>
  <w:endnote w:type="continuationSeparator" w:id="0">
    <w:p w14:paraId="626EAA17" w14:textId="77777777" w:rsidR="0060539A" w:rsidRDefault="0060539A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F85B" w14:textId="49055726" w:rsidR="00CB4BEF" w:rsidRDefault="00CB4B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ED2119" wp14:editId="41701B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FB5D1" w14:textId="2D1EFD1A" w:rsidR="00CB4BEF" w:rsidRPr="00CB4BEF" w:rsidRDefault="00CB4BEF" w:rsidP="00CB4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B4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D2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EEFB5D1" w14:textId="2D1EFD1A" w:rsidR="00CB4BEF" w:rsidRPr="00CB4BEF" w:rsidRDefault="00CB4BEF" w:rsidP="00CB4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B4BE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2261"/>
    </w:tblGrid>
    <w:tr w:rsidR="00A26DD4" w14:paraId="31F634F4" w14:textId="77777777" w:rsidTr="004151DE">
      <w:tc>
        <w:tcPr>
          <w:tcW w:w="7933" w:type="dxa"/>
          <w:vAlign w:val="center"/>
        </w:tcPr>
        <w:p w14:paraId="127FB21D" w14:textId="03629DBF" w:rsidR="00A26DD4" w:rsidRDefault="00A26DD4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0816FEA4" w:rsidR="00A26DD4" w:rsidRDefault="00A415A6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eastAsiaTheme="minorHAnsi" w:cs="Arial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087646" w:rsidRPr="00087646">
            <w:rPr>
              <w:noProof/>
            </w:rPr>
            <w:t>Notice of Application for a Retention Licence</w:t>
          </w:r>
          <w:r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66E7E882" w:rsidR="00A26DD4" w:rsidRDefault="00C23217" w:rsidP="0081363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9CFA71B" wp14:editId="5E4A9584">
                <wp:extent cx="762000" cy="432435"/>
                <wp:effectExtent l="0" t="0" r="0" b="5715"/>
                <wp:docPr id="100006" name="Picture 1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Picture 100006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121E9" w14:textId="794A569D" w:rsidR="00A26DD4" w:rsidRPr="008C2F7D" w:rsidRDefault="00BB2A59" w:rsidP="008C2F7D">
    <w:pPr>
      <w:pStyle w:val="Footer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838A284" wp14:editId="37454384">
              <wp:simplePos x="0" y="0"/>
              <wp:positionH relativeFrom="page">
                <wp:posOffset>14946</wp:posOffset>
              </wp:positionH>
              <wp:positionV relativeFrom="page">
                <wp:posOffset>10308031</wp:posOffset>
              </wp:positionV>
              <wp:extent cx="7521575" cy="443865"/>
              <wp:effectExtent l="0" t="0" r="317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15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BAF80" w14:textId="77777777" w:rsidR="00BB2A59" w:rsidRPr="008022A8" w:rsidRDefault="00BB2A59" w:rsidP="00BB2A59">
                          <w:pPr>
                            <w:spacing w:after="0"/>
                            <w:jc w:val="center"/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022A8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8A2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1.2pt;margin-top:811.65pt;width:592.25pt;height:34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" filled="f" stroked="f">
              <v:textbox style="mso-fit-shape-to-text:t" inset="0,0,0,15pt">
                <w:txbxContent>
                  <w:p w14:paraId="644BAF80" w14:textId="77777777" w:rsidR="00BB2A59" w:rsidRPr="008022A8" w:rsidRDefault="00BB2A59" w:rsidP="00BB2A59">
                    <w:pPr>
                      <w:spacing w:after="0"/>
                      <w:jc w:val="center"/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022A8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9B8B" w14:textId="42E18FF2" w:rsidR="00CB4BEF" w:rsidRDefault="00CB4B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C06B6" wp14:editId="1923E5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15C46" w14:textId="10ADC7B1" w:rsidR="00CB4BEF" w:rsidRPr="00CB4BEF" w:rsidRDefault="00CB4BEF" w:rsidP="00CB4B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B4B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C0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0315C46" w14:textId="10ADC7B1" w:rsidR="00CB4BEF" w:rsidRPr="00CB4BEF" w:rsidRDefault="00CB4BEF" w:rsidP="00CB4B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B4BE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B217" w14:textId="77777777" w:rsidR="0060539A" w:rsidRDefault="0060539A" w:rsidP="0081363E">
      <w:pPr>
        <w:spacing w:after="0"/>
      </w:pPr>
      <w:r>
        <w:separator/>
      </w:r>
    </w:p>
  </w:footnote>
  <w:footnote w:type="continuationSeparator" w:id="0">
    <w:p w14:paraId="5505092E" w14:textId="77777777" w:rsidR="0060539A" w:rsidRDefault="0060539A" w:rsidP="008136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91E" w14:textId="0C482B9A" w:rsidR="00623BD4" w:rsidRDefault="00623B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BD5C3B" wp14:editId="5739FF00">
              <wp:simplePos x="0" y="0"/>
              <wp:positionH relativeFrom="page">
                <wp:posOffset>14946</wp:posOffset>
              </wp:positionH>
              <wp:positionV relativeFrom="page">
                <wp:posOffset>80266</wp:posOffset>
              </wp:positionV>
              <wp:extent cx="7521575" cy="443865"/>
              <wp:effectExtent l="0" t="0" r="317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15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61138" w14:textId="77777777" w:rsidR="00623BD4" w:rsidRPr="008022A8" w:rsidRDefault="00623BD4" w:rsidP="00623BD4">
                          <w:pPr>
                            <w:spacing w:after="0"/>
                            <w:jc w:val="center"/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022A8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D5C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1.2pt;margin-top:6.3pt;width:592.25pt;height:34.9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" filled="f" stroked="f">
              <v:textbox style="mso-fit-shape-to-text:t" inset="0,0,0,15pt">
                <w:txbxContent>
                  <w:p w14:paraId="10261138" w14:textId="77777777" w:rsidR="00623BD4" w:rsidRPr="008022A8" w:rsidRDefault="00623BD4" w:rsidP="00623BD4">
                    <w:pPr>
                      <w:spacing w:after="0"/>
                      <w:jc w:val="center"/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022A8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42475D"/>
    <w:multiLevelType w:val="multilevel"/>
    <w:tmpl w:val="2188B5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04D2199A"/>
    <w:multiLevelType w:val="multilevel"/>
    <w:tmpl w:val="BB02B9B6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5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6" w15:restartNumberingAfterBreak="0">
    <w:nsid w:val="0F794A4B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10" w15:restartNumberingAfterBreak="0">
    <w:nsid w:val="230C4E9F"/>
    <w:multiLevelType w:val="multilevel"/>
    <w:tmpl w:val="E2AE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6" w15:restartNumberingAfterBreak="0">
    <w:nsid w:val="61496E0E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D2594"/>
    <w:multiLevelType w:val="multilevel"/>
    <w:tmpl w:val="D612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F7C92"/>
    <w:multiLevelType w:val="multilevel"/>
    <w:tmpl w:val="E66A1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3640369">
    <w:abstractNumId w:val="0"/>
  </w:num>
  <w:num w:numId="2" w16cid:durableId="115030339">
    <w:abstractNumId w:val="13"/>
  </w:num>
  <w:num w:numId="3" w16cid:durableId="1149784369">
    <w:abstractNumId w:val="13"/>
  </w:num>
  <w:num w:numId="4" w16cid:durableId="1359817303">
    <w:abstractNumId w:val="15"/>
  </w:num>
  <w:num w:numId="5" w16cid:durableId="828638897">
    <w:abstractNumId w:val="5"/>
  </w:num>
  <w:num w:numId="6" w16cid:durableId="1903056221">
    <w:abstractNumId w:val="15"/>
  </w:num>
  <w:num w:numId="7" w16cid:durableId="668870290">
    <w:abstractNumId w:val="0"/>
  </w:num>
  <w:num w:numId="8" w16cid:durableId="758598005">
    <w:abstractNumId w:val="5"/>
  </w:num>
  <w:num w:numId="9" w16cid:durableId="556356925">
    <w:abstractNumId w:val="2"/>
  </w:num>
  <w:num w:numId="10" w16cid:durableId="2015301792">
    <w:abstractNumId w:val="0"/>
  </w:num>
  <w:num w:numId="11" w16cid:durableId="437455893">
    <w:abstractNumId w:val="11"/>
  </w:num>
  <w:num w:numId="12" w16cid:durableId="354427696">
    <w:abstractNumId w:val="12"/>
  </w:num>
  <w:num w:numId="13" w16cid:durableId="788210069">
    <w:abstractNumId w:val="15"/>
  </w:num>
  <w:num w:numId="14" w16cid:durableId="114909292">
    <w:abstractNumId w:val="7"/>
  </w:num>
  <w:num w:numId="15" w16cid:durableId="1638023282">
    <w:abstractNumId w:val="4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1320110874">
    <w:abstractNumId w:val="9"/>
  </w:num>
  <w:num w:numId="17" w16cid:durableId="923224108">
    <w:abstractNumId w:val="5"/>
  </w:num>
  <w:num w:numId="18" w16cid:durableId="1349021363">
    <w:abstractNumId w:val="15"/>
  </w:num>
  <w:num w:numId="19" w16cid:durableId="280764272">
    <w:abstractNumId w:val="0"/>
  </w:num>
  <w:num w:numId="20" w16cid:durableId="1817263038">
    <w:abstractNumId w:val="0"/>
  </w:num>
  <w:num w:numId="21" w16cid:durableId="847906351">
    <w:abstractNumId w:val="12"/>
  </w:num>
  <w:num w:numId="22" w16cid:durableId="1972204139">
    <w:abstractNumId w:val="5"/>
  </w:num>
  <w:num w:numId="23" w16cid:durableId="1267271075">
    <w:abstractNumId w:val="7"/>
  </w:num>
  <w:num w:numId="24" w16cid:durableId="182593085">
    <w:abstractNumId w:val="4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129325181">
    <w:abstractNumId w:val="9"/>
  </w:num>
  <w:num w:numId="26" w16cid:durableId="2018993783">
    <w:abstractNumId w:val="5"/>
  </w:num>
  <w:num w:numId="27" w16cid:durableId="1310400155">
    <w:abstractNumId w:val="2"/>
  </w:num>
  <w:num w:numId="28" w16cid:durableId="544876280">
    <w:abstractNumId w:val="20"/>
  </w:num>
  <w:num w:numId="29" w16cid:durableId="906722404">
    <w:abstractNumId w:val="14"/>
  </w:num>
  <w:num w:numId="30" w16cid:durableId="385493955">
    <w:abstractNumId w:val="8"/>
  </w:num>
  <w:num w:numId="31" w16cid:durableId="1782726585">
    <w:abstractNumId w:val="17"/>
  </w:num>
  <w:num w:numId="32" w16cid:durableId="1288899137">
    <w:abstractNumId w:val="3"/>
  </w:num>
  <w:num w:numId="33" w16cid:durableId="2135169931">
    <w:abstractNumId w:val="6"/>
  </w:num>
  <w:num w:numId="34" w16cid:durableId="1699967145">
    <w:abstractNumId w:val="19"/>
  </w:num>
  <w:num w:numId="35" w16cid:durableId="1172141378">
    <w:abstractNumId w:val="16"/>
  </w:num>
  <w:num w:numId="36" w16cid:durableId="2082828825">
    <w:abstractNumId w:val="18"/>
  </w:num>
  <w:num w:numId="37" w16cid:durableId="1717970696">
    <w:abstractNumId w:val="1"/>
  </w:num>
  <w:num w:numId="38" w16cid:durableId="2017153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1B14"/>
    <w:rsid w:val="00002F71"/>
    <w:rsid w:val="00006F77"/>
    <w:rsid w:val="000173EC"/>
    <w:rsid w:val="00020FDB"/>
    <w:rsid w:val="00022381"/>
    <w:rsid w:val="00030D25"/>
    <w:rsid w:val="00031517"/>
    <w:rsid w:val="00032C6E"/>
    <w:rsid w:val="0003392E"/>
    <w:rsid w:val="00037151"/>
    <w:rsid w:val="00042008"/>
    <w:rsid w:val="00047DFD"/>
    <w:rsid w:val="00054738"/>
    <w:rsid w:val="00063F35"/>
    <w:rsid w:val="00066632"/>
    <w:rsid w:val="000764B2"/>
    <w:rsid w:val="00081B3C"/>
    <w:rsid w:val="000839C5"/>
    <w:rsid w:val="00087646"/>
    <w:rsid w:val="00090179"/>
    <w:rsid w:val="0009287D"/>
    <w:rsid w:val="000A378D"/>
    <w:rsid w:val="000B6BFA"/>
    <w:rsid w:val="000B7A4E"/>
    <w:rsid w:val="000C2953"/>
    <w:rsid w:val="000C6247"/>
    <w:rsid w:val="000D0C74"/>
    <w:rsid w:val="000D22D5"/>
    <w:rsid w:val="000D60E1"/>
    <w:rsid w:val="000D65C5"/>
    <w:rsid w:val="000E56C2"/>
    <w:rsid w:val="00113660"/>
    <w:rsid w:val="00113B11"/>
    <w:rsid w:val="001167CC"/>
    <w:rsid w:val="00120ACC"/>
    <w:rsid w:val="0012279E"/>
    <w:rsid w:val="001411CD"/>
    <w:rsid w:val="00142224"/>
    <w:rsid w:val="0014692A"/>
    <w:rsid w:val="00153422"/>
    <w:rsid w:val="001679C4"/>
    <w:rsid w:val="00175549"/>
    <w:rsid w:val="001818BA"/>
    <w:rsid w:val="00193B9E"/>
    <w:rsid w:val="0019480D"/>
    <w:rsid w:val="001A3C6F"/>
    <w:rsid w:val="001A7F51"/>
    <w:rsid w:val="001B0150"/>
    <w:rsid w:val="001B092A"/>
    <w:rsid w:val="001B410A"/>
    <w:rsid w:val="001C1800"/>
    <w:rsid w:val="001D3032"/>
    <w:rsid w:val="001D734E"/>
    <w:rsid w:val="001D7C8B"/>
    <w:rsid w:val="001E06A3"/>
    <w:rsid w:val="001E42DD"/>
    <w:rsid w:val="001E5CFE"/>
    <w:rsid w:val="001E5E4F"/>
    <w:rsid w:val="00203CEE"/>
    <w:rsid w:val="00204DA1"/>
    <w:rsid w:val="0020504A"/>
    <w:rsid w:val="00221443"/>
    <w:rsid w:val="002253B7"/>
    <w:rsid w:val="0022707A"/>
    <w:rsid w:val="00243FC9"/>
    <w:rsid w:val="00250316"/>
    <w:rsid w:val="002522A1"/>
    <w:rsid w:val="00252C45"/>
    <w:rsid w:val="00255EAA"/>
    <w:rsid w:val="002662C5"/>
    <w:rsid w:val="00274D89"/>
    <w:rsid w:val="0028661E"/>
    <w:rsid w:val="00286D05"/>
    <w:rsid w:val="002A047A"/>
    <w:rsid w:val="002A33C1"/>
    <w:rsid w:val="002A3502"/>
    <w:rsid w:val="002A5F80"/>
    <w:rsid w:val="002B5709"/>
    <w:rsid w:val="002B7C88"/>
    <w:rsid w:val="002C4C51"/>
    <w:rsid w:val="002C5865"/>
    <w:rsid w:val="002C70C3"/>
    <w:rsid w:val="002D0252"/>
    <w:rsid w:val="002D0ACA"/>
    <w:rsid w:val="002D12A2"/>
    <w:rsid w:val="002D187B"/>
    <w:rsid w:val="002E6EDD"/>
    <w:rsid w:val="002F4ED1"/>
    <w:rsid w:val="002F540E"/>
    <w:rsid w:val="002F5DD4"/>
    <w:rsid w:val="003029A2"/>
    <w:rsid w:val="00306E78"/>
    <w:rsid w:val="0030739E"/>
    <w:rsid w:val="003076E5"/>
    <w:rsid w:val="0031398E"/>
    <w:rsid w:val="00314136"/>
    <w:rsid w:val="00316B7B"/>
    <w:rsid w:val="00317A51"/>
    <w:rsid w:val="00320498"/>
    <w:rsid w:val="003233B3"/>
    <w:rsid w:val="00326F53"/>
    <w:rsid w:val="00327AD4"/>
    <w:rsid w:val="00331B59"/>
    <w:rsid w:val="00331FBA"/>
    <w:rsid w:val="00336C55"/>
    <w:rsid w:val="00337852"/>
    <w:rsid w:val="003457FA"/>
    <w:rsid w:val="0034581B"/>
    <w:rsid w:val="00353901"/>
    <w:rsid w:val="0036017C"/>
    <w:rsid w:val="003602E4"/>
    <w:rsid w:val="00371BE7"/>
    <w:rsid w:val="00371D39"/>
    <w:rsid w:val="0037264D"/>
    <w:rsid w:val="003A76CF"/>
    <w:rsid w:val="003B1F50"/>
    <w:rsid w:val="003B39B9"/>
    <w:rsid w:val="003C02AE"/>
    <w:rsid w:val="003C0852"/>
    <w:rsid w:val="003C598D"/>
    <w:rsid w:val="003D5FA4"/>
    <w:rsid w:val="003E429F"/>
    <w:rsid w:val="00402C7A"/>
    <w:rsid w:val="00413D32"/>
    <w:rsid w:val="004148FF"/>
    <w:rsid w:val="0041506C"/>
    <w:rsid w:val="004151DE"/>
    <w:rsid w:val="0041561A"/>
    <w:rsid w:val="00420246"/>
    <w:rsid w:val="00424A7A"/>
    <w:rsid w:val="0042518D"/>
    <w:rsid w:val="00425B76"/>
    <w:rsid w:val="004263DD"/>
    <w:rsid w:val="00435EE9"/>
    <w:rsid w:val="00444566"/>
    <w:rsid w:val="00447934"/>
    <w:rsid w:val="00447C4B"/>
    <w:rsid w:val="00457B95"/>
    <w:rsid w:val="0046338F"/>
    <w:rsid w:val="00472D98"/>
    <w:rsid w:val="004819C3"/>
    <w:rsid w:val="004822C2"/>
    <w:rsid w:val="004A055A"/>
    <w:rsid w:val="004A5D2C"/>
    <w:rsid w:val="004C47EC"/>
    <w:rsid w:val="004C5AA1"/>
    <w:rsid w:val="004D6556"/>
    <w:rsid w:val="004F1FFC"/>
    <w:rsid w:val="004F3862"/>
    <w:rsid w:val="00505702"/>
    <w:rsid w:val="00516E5C"/>
    <w:rsid w:val="00524DF1"/>
    <w:rsid w:val="00532562"/>
    <w:rsid w:val="00535C03"/>
    <w:rsid w:val="0058121D"/>
    <w:rsid w:val="00584D76"/>
    <w:rsid w:val="00587440"/>
    <w:rsid w:val="005966E5"/>
    <w:rsid w:val="005A484A"/>
    <w:rsid w:val="005A7DCE"/>
    <w:rsid w:val="005B3B92"/>
    <w:rsid w:val="005B4649"/>
    <w:rsid w:val="005C7895"/>
    <w:rsid w:val="005D056E"/>
    <w:rsid w:val="005D4A5A"/>
    <w:rsid w:val="005E1B26"/>
    <w:rsid w:val="005E61AB"/>
    <w:rsid w:val="005E69CC"/>
    <w:rsid w:val="005F3671"/>
    <w:rsid w:val="005F3CA1"/>
    <w:rsid w:val="006049CC"/>
    <w:rsid w:val="0060539A"/>
    <w:rsid w:val="00605DCE"/>
    <w:rsid w:val="00611A77"/>
    <w:rsid w:val="0061481C"/>
    <w:rsid w:val="0062358F"/>
    <w:rsid w:val="00623BD4"/>
    <w:rsid w:val="006427B9"/>
    <w:rsid w:val="00663EC9"/>
    <w:rsid w:val="0066404C"/>
    <w:rsid w:val="00670145"/>
    <w:rsid w:val="006915AB"/>
    <w:rsid w:val="006A220D"/>
    <w:rsid w:val="006B2D59"/>
    <w:rsid w:val="006C0AED"/>
    <w:rsid w:val="006C0D61"/>
    <w:rsid w:val="006C1494"/>
    <w:rsid w:val="006C5D30"/>
    <w:rsid w:val="006D6EDA"/>
    <w:rsid w:val="006D700D"/>
    <w:rsid w:val="006E08D0"/>
    <w:rsid w:val="006E2B43"/>
    <w:rsid w:val="006E2C35"/>
    <w:rsid w:val="006E5A40"/>
    <w:rsid w:val="006F1E12"/>
    <w:rsid w:val="006F2C2E"/>
    <w:rsid w:val="007007E6"/>
    <w:rsid w:val="007104A5"/>
    <w:rsid w:val="0071794B"/>
    <w:rsid w:val="00721790"/>
    <w:rsid w:val="00726C5F"/>
    <w:rsid w:val="007369CC"/>
    <w:rsid w:val="007468F6"/>
    <w:rsid w:val="0075013B"/>
    <w:rsid w:val="007514D2"/>
    <w:rsid w:val="007514FE"/>
    <w:rsid w:val="00752743"/>
    <w:rsid w:val="00755952"/>
    <w:rsid w:val="0076119D"/>
    <w:rsid w:val="00765A82"/>
    <w:rsid w:val="0076611E"/>
    <w:rsid w:val="007677B6"/>
    <w:rsid w:val="00770D40"/>
    <w:rsid w:val="00770E3E"/>
    <w:rsid w:val="00780339"/>
    <w:rsid w:val="0079300B"/>
    <w:rsid w:val="007A3FF6"/>
    <w:rsid w:val="007B052B"/>
    <w:rsid w:val="007B3045"/>
    <w:rsid w:val="007B3669"/>
    <w:rsid w:val="007B4835"/>
    <w:rsid w:val="007C5CAA"/>
    <w:rsid w:val="007D6BB4"/>
    <w:rsid w:val="007E032B"/>
    <w:rsid w:val="007E319A"/>
    <w:rsid w:val="007F0007"/>
    <w:rsid w:val="007F255F"/>
    <w:rsid w:val="007F478A"/>
    <w:rsid w:val="00804ACE"/>
    <w:rsid w:val="00807785"/>
    <w:rsid w:val="0081363E"/>
    <w:rsid w:val="008357AC"/>
    <w:rsid w:val="00835CDC"/>
    <w:rsid w:val="00846223"/>
    <w:rsid w:val="0086681C"/>
    <w:rsid w:val="00870BC2"/>
    <w:rsid w:val="00877B68"/>
    <w:rsid w:val="00880540"/>
    <w:rsid w:val="0088193C"/>
    <w:rsid w:val="0088642E"/>
    <w:rsid w:val="00891476"/>
    <w:rsid w:val="00895B3B"/>
    <w:rsid w:val="00897ECC"/>
    <w:rsid w:val="008A7929"/>
    <w:rsid w:val="008B10B6"/>
    <w:rsid w:val="008B2E0F"/>
    <w:rsid w:val="008C2F7D"/>
    <w:rsid w:val="008D1402"/>
    <w:rsid w:val="008D2572"/>
    <w:rsid w:val="008F4611"/>
    <w:rsid w:val="008F48A8"/>
    <w:rsid w:val="008F5D44"/>
    <w:rsid w:val="008F7412"/>
    <w:rsid w:val="009005B8"/>
    <w:rsid w:val="009019F9"/>
    <w:rsid w:val="00907440"/>
    <w:rsid w:val="00911E69"/>
    <w:rsid w:val="00916776"/>
    <w:rsid w:val="009245A2"/>
    <w:rsid w:val="00932E95"/>
    <w:rsid w:val="00935C80"/>
    <w:rsid w:val="00945026"/>
    <w:rsid w:val="00946D97"/>
    <w:rsid w:val="009626C3"/>
    <w:rsid w:val="009627D7"/>
    <w:rsid w:val="00971B5D"/>
    <w:rsid w:val="009832F3"/>
    <w:rsid w:val="00986A77"/>
    <w:rsid w:val="009922BD"/>
    <w:rsid w:val="009A4623"/>
    <w:rsid w:val="009B63F3"/>
    <w:rsid w:val="009C79A2"/>
    <w:rsid w:val="009D035B"/>
    <w:rsid w:val="009D22E7"/>
    <w:rsid w:val="009D2ACF"/>
    <w:rsid w:val="009E16F5"/>
    <w:rsid w:val="009E1AE6"/>
    <w:rsid w:val="009E6626"/>
    <w:rsid w:val="009E7E26"/>
    <w:rsid w:val="009E7E54"/>
    <w:rsid w:val="009F1389"/>
    <w:rsid w:val="009F6280"/>
    <w:rsid w:val="009F6A14"/>
    <w:rsid w:val="00A026D8"/>
    <w:rsid w:val="00A03C04"/>
    <w:rsid w:val="00A07550"/>
    <w:rsid w:val="00A14093"/>
    <w:rsid w:val="00A24AEE"/>
    <w:rsid w:val="00A26DD4"/>
    <w:rsid w:val="00A2782F"/>
    <w:rsid w:val="00A415A6"/>
    <w:rsid w:val="00A41EE8"/>
    <w:rsid w:val="00A52BA1"/>
    <w:rsid w:val="00A52DA5"/>
    <w:rsid w:val="00A631CA"/>
    <w:rsid w:val="00A72F60"/>
    <w:rsid w:val="00A746B4"/>
    <w:rsid w:val="00A74F0F"/>
    <w:rsid w:val="00A75B53"/>
    <w:rsid w:val="00A8723D"/>
    <w:rsid w:val="00A92A93"/>
    <w:rsid w:val="00A94414"/>
    <w:rsid w:val="00AA0885"/>
    <w:rsid w:val="00AA7C5E"/>
    <w:rsid w:val="00AB380F"/>
    <w:rsid w:val="00AC5D0D"/>
    <w:rsid w:val="00AE1A56"/>
    <w:rsid w:val="00AE1D22"/>
    <w:rsid w:val="00B07DCE"/>
    <w:rsid w:val="00B10426"/>
    <w:rsid w:val="00B1326D"/>
    <w:rsid w:val="00B16BC9"/>
    <w:rsid w:val="00B20A42"/>
    <w:rsid w:val="00B26143"/>
    <w:rsid w:val="00B269F7"/>
    <w:rsid w:val="00B43952"/>
    <w:rsid w:val="00B47CD8"/>
    <w:rsid w:val="00B517A6"/>
    <w:rsid w:val="00B94F0B"/>
    <w:rsid w:val="00BB2A59"/>
    <w:rsid w:val="00BB75EF"/>
    <w:rsid w:val="00BE5ECF"/>
    <w:rsid w:val="00BE7C0B"/>
    <w:rsid w:val="00BF3C80"/>
    <w:rsid w:val="00BF6249"/>
    <w:rsid w:val="00BF7872"/>
    <w:rsid w:val="00C1457D"/>
    <w:rsid w:val="00C23217"/>
    <w:rsid w:val="00C237B5"/>
    <w:rsid w:val="00C3050F"/>
    <w:rsid w:val="00C31BBA"/>
    <w:rsid w:val="00C33A0C"/>
    <w:rsid w:val="00C460DD"/>
    <w:rsid w:val="00C61D08"/>
    <w:rsid w:val="00C61ED6"/>
    <w:rsid w:val="00C67EBD"/>
    <w:rsid w:val="00C7013F"/>
    <w:rsid w:val="00C72BDC"/>
    <w:rsid w:val="00C82007"/>
    <w:rsid w:val="00C96807"/>
    <w:rsid w:val="00CB0256"/>
    <w:rsid w:val="00CB4BEF"/>
    <w:rsid w:val="00CB779C"/>
    <w:rsid w:val="00CC1057"/>
    <w:rsid w:val="00CC48B0"/>
    <w:rsid w:val="00CD46DD"/>
    <w:rsid w:val="00CE36D0"/>
    <w:rsid w:val="00CF2BF6"/>
    <w:rsid w:val="00D04CF6"/>
    <w:rsid w:val="00D12FBC"/>
    <w:rsid w:val="00D2515C"/>
    <w:rsid w:val="00D30E57"/>
    <w:rsid w:val="00D32188"/>
    <w:rsid w:val="00D36D4F"/>
    <w:rsid w:val="00D37802"/>
    <w:rsid w:val="00D43325"/>
    <w:rsid w:val="00D51189"/>
    <w:rsid w:val="00D5192A"/>
    <w:rsid w:val="00D529FD"/>
    <w:rsid w:val="00D60A9E"/>
    <w:rsid w:val="00D61C68"/>
    <w:rsid w:val="00D64438"/>
    <w:rsid w:val="00D6460E"/>
    <w:rsid w:val="00D7201F"/>
    <w:rsid w:val="00D76AA7"/>
    <w:rsid w:val="00D77EDB"/>
    <w:rsid w:val="00D84DA7"/>
    <w:rsid w:val="00D93C63"/>
    <w:rsid w:val="00D94065"/>
    <w:rsid w:val="00D97021"/>
    <w:rsid w:val="00DA0EC9"/>
    <w:rsid w:val="00DA0F3C"/>
    <w:rsid w:val="00DA75D2"/>
    <w:rsid w:val="00DB2E94"/>
    <w:rsid w:val="00DD4B63"/>
    <w:rsid w:val="00DF09C1"/>
    <w:rsid w:val="00DF11D7"/>
    <w:rsid w:val="00DF5E67"/>
    <w:rsid w:val="00DF7C15"/>
    <w:rsid w:val="00E0455D"/>
    <w:rsid w:val="00E11170"/>
    <w:rsid w:val="00E134DA"/>
    <w:rsid w:val="00E1400E"/>
    <w:rsid w:val="00E142A4"/>
    <w:rsid w:val="00E230D3"/>
    <w:rsid w:val="00E41A7D"/>
    <w:rsid w:val="00E44169"/>
    <w:rsid w:val="00E460BA"/>
    <w:rsid w:val="00E52263"/>
    <w:rsid w:val="00E61D5B"/>
    <w:rsid w:val="00E74ED3"/>
    <w:rsid w:val="00E77651"/>
    <w:rsid w:val="00E778BC"/>
    <w:rsid w:val="00E90699"/>
    <w:rsid w:val="00EB005F"/>
    <w:rsid w:val="00EB1AC1"/>
    <w:rsid w:val="00EB5609"/>
    <w:rsid w:val="00EC4550"/>
    <w:rsid w:val="00EC7955"/>
    <w:rsid w:val="00ED1EBB"/>
    <w:rsid w:val="00EE13A2"/>
    <w:rsid w:val="00EE2B59"/>
    <w:rsid w:val="00EE4983"/>
    <w:rsid w:val="00EF1019"/>
    <w:rsid w:val="00EF6245"/>
    <w:rsid w:val="00F0317D"/>
    <w:rsid w:val="00F06A6E"/>
    <w:rsid w:val="00F15C92"/>
    <w:rsid w:val="00F2021F"/>
    <w:rsid w:val="00F459B0"/>
    <w:rsid w:val="00F548CD"/>
    <w:rsid w:val="00F54CB6"/>
    <w:rsid w:val="00F61C6F"/>
    <w:rsid w:val="00F72BB1"/>
    <w:rsid w:val="00F72FBE"/>
    <w:rsid w:val="00F73C65"/>
    <w:rsid w:val="00F97589"/>
    <w:rsid w:val="00FA321A"/>
    <w:rsid w:val="00FA5FA7"/>
    <w:rsid w:val="00FB38DD"/>
    <w:rsid w:val="00FB4369"/>
    <w:rsid w:val="00FB5856"/>
    <w:rsid w:val="00FB7079"/>
    <w:rsid w:val="00FB7ADC"/>
    <w:rsid w:val="00FC1210"/>
    <w:rsid w:val="00FC34F4"/>
    <w:rsid w:val="00FC5D64"/>
    <w:rsid w:val="00FC7CF3"/>
    <w:rsid w:val="00FC7F4F"/>
    <w:rsid w:val="00FD416F"/>
    <w:rsid w:val="00FE2EE6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FormTitle"/>
    <w:next w:val="Normal"/>
    <w:link w:val="Heading1Char"/>
    <w:uiPriority w:val="9"/>
    <w:qFormat/>
    <w:rsid w:val="0036017C"/>
    <w:pPr>
      <w:outlineLvl w:val="0"/>
    </w:pPr>
  </w:style>
  <w:style w:type="paragraph" w:styleId="Heading2">
    <w:name w:val="heading 2"/>
    <w:basedOn w:val="Normal"/>
    <w:link w:val="Heading2Char"/>
    <w:uiPriority w:val="9"/>
    <w:qFormat/>
    <w:rsid w:val="0036017C"/>
    <w:pPr>
      <w:keepNext/>
      <w:spacing w:before="340" w:after="120"/>
      <w:outlineLvl w:val="1"/>
    </w:pPr>
    <w:rPr>
      <w:rFonts w:eastAsia="Times New Roman"/>
      <w:b/>
      <w:sz w:val="24"/>
      <w:szCs w:val="24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0D22D5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22D5"/>
    <w:rPr>
      <w:rFonts w:asciiTheme="majorHAnsi" w:hAnsiTheme="majorHAnsi"/>
      <w:b/>
      <w:color w:val="E7E6E6" w:themeColor="background2"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6017C"/>
    <w:rPr>
      <w:rFonts w:eastAsia="Times New Roman"/>
      <w:b/>
      <w:sz w:val="40"/>
      <w:szCs w:val="24"/>
      <w:lang w:eastAsia="en-AU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eastAsia="PMingLiU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17C"/>
    <w:rPr>
      <w:rFonts w:eastAsia="Times New Roman"/>
      <w:b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customStyle="1" w:styleId="FormTitle">
    <w:name w:val="Form Title"/>
    <w:basedOn w:val="Normal"/>
    <w:qFormat/>
    <w:rsid w:val="004151DE"/>
    <w:pPr>
      <w:spacing w:after="240"/>
    </w:pPr>
    <w:rPr>
      <w:rFonts w:eastAsia="Times New Roman"/>
      <w:b/>
      <w:sz w:val="4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character" w:styleId="Hyperlink">
    <w:name w:val="Hyperlink"/>
    <w:basedOn w:val="DefaultParagraphFont"/>
    <w:uiPriority w:val="99"/>
    <w:unhideWhenUsed/>
    <w:qFormat/>
    <w:rsid w:val="00D93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C6F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14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093"/>
    <w:rPr>
      <w:b/>
      <w:bCs/>
      <w:sz w:val="20"/>
      <w:szCs w:val="20"/>
    </w:rPr>
  </w:style>
  <w:style w:type="character" w:customStyle="1" w:styleId="FormFont">
    <w:name w:val="Form Font"/>
    <w:basedOn w:val="DefaultParagraphFont"/>
    <w:uiPriority w:val="1"/>
    <w:rsid w:val="00047DF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ources.vic.gov.au/community-and-land-u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ram-vic-gov.my.site.com/ObjectionSubmiss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ram.force.com/ObjectionSubmis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ReferenceNo_x002e_ xmlns="599b08cc-4692-475c-9fe4-396510a387e3" xsi:nil="true"/>
    <Spreadsheet xmlns="599b08cc-4692-475c-9fe4-396510a387e3" xsi:nil="true"/>
    <LocationinSharePoint xmlns="599b08cc-4692-475c-9fe4-396510a387e3" xsi:nil="true"/>
    <RPC xmlns="599b08cc-4692-475c-9fe4-396510a387e3">false</RPC>
    <LicenceOfficer xmlns="599b08cc-4692-475c-9fe4-396510a387e3">
      <UserInfo>
        <DisplayName/>
        <AccountId xsi:nil="true"/>
        <AccountType/>
      </UserInfo>
    </LicenceOfficer>
    <Ranked xmlns="599b08cc-4692-475c-9fe4-396510a387e3" xsi:nil="true"/>
    <Notes0 xmlns="599b08cc-4692-475c-9fe4-396510a387e3" xsi:nil="true"/>
    <TaxCatchAll xmlns="d95fa365-6051-4755-a57a-b1b515a65ccf" xsi:nil="true"/>
    <RPCOutcome xmlns="599b08cc-4692-475c-9fe4-396510a387e3" xsi:nil="true"/>
    <vmqg xmlns="599b08cc-4692-475c-9fe4-396510a387e3" xsi:nil="true"/>
    <lcf76f155ced4ddcb4097134ff3c332f xmlns="599b08cc-4692-475c-9fe4-396510a387e3">
      <Terms xmlns="http://schemas.microsoft.com/office/infopath/2007/PartnerControls"/>
    </lcf76f155ced4ddcb4097134ff3c332f>
    <ReadytogotoCM xmlns="599b08cc-4692-475c-9fe4-396510a38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9AB22024281478DA6D4BDCB126A29" ma:contentTypeVersion="35" ma:contentTypeDescription="Create a new document." ma:contentTypeScope="" ma:versionID="e4a4b0d1beef5872d1f694b8b6b8b4b1">
  <xsd:schema xmlns:xsd="http://www.w3.org/2001/XMLSchema" xmlns:xs="http://www.w3.org/2001/XMLSchema" xmlns:p="http://schemas.microsoft.com/office/2006/metadata/properties" xmlns:ns2="599b08cc-4692-475c-9fe4-396510a387e3" xmlns:ns3="d95fa365-6051-4755-a57a-b1b515a65ccf" targetNamespace="http://schemas.microsoft.com/office/2006/metadata/properties" ma:root="true" ma:fieldsID="d82611e04c2ba003f5b3863cdee514d6" ns2:_="" ns3:_="">
    <xsd:import namespace="599b08cc-4692-475c-9fe4-396510a387e3"/>
    <xsd:import namespace="d95fa365-6051-4755-a57a-b1b515a65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Spreadsheet" minOccurs="0"/>
                <xsd:element ref="ns2:Ranked" minOccurs="0"/>
                <xsd:element ref="ns2:RPC" minOccurs="0"/>
                <xsd:element ref="ns2:RPCOutcome" minOccurs="0"/>
                <xsd:element ref="ns2:LicenceOfficer" minOccurs="0"/>
                <xsd:element ref="ns2:vmqg" minOccurs="0"/>
                <xsd:element ref="ns2:ReadytogotoCM" minOccurs="0"/>
                <xsd:element ref="ns2:CMReferenceNo_x002e_" minOccurs="0"/>
                <xsd:element ref="ns2:lcf76f155ced4ddcb4097134ff3c332f" minOccurs="0"/>
                <xsd:element ref="ns3:TaxCatchAll" minOccurs="0"/>
                <xsd:element ref="ns2:Notes0" minOccurs="0"/>
                <xsd:element ref="ns2:MediaServiceObjectDetectorVersions" minOccurs="0"/>
                <xsd:element ref="ns2:LocationinSharePoint" minOccurs="0"/>
                <xsd:element ref="ns2:e91b99fc-a68c-4b46-b22b-f11548295b74CountryOrRegion" minOccurs="0"/>
                <xsd:element ref="ns2:e91b99fc-a68c-4b46-b22b-f11548295b74State" minOccurs="0"/>
                <xsd:element ref="ns2:e91b99fc-a68c-4b46-b22b-f11548295b74City" minOccurs="0"/>
                <xsd:element ref="ns2:e91b99fc-a68c-4b46-b22b-f11548295b74PostalCode" minOccurs="0"/>
                <xsd:element ref="ns2:e91b99fc-a68c-4b46-b22b-f11548295b74Street" minOccurs="0"/>
                <xsd:element ref="ns2:e91b99fc-a68c-4b46-b22b-f11548295b74GeoLoc" minOccurs="0"/>
                <xsd:element ref="ns2:e91b99fc-a68c-4b46-b22b-f11548295b74DispNam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08cc-4692-475c-9fe4-396510a3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preadsheet" ma:index="20" nillable="true" ma:displayName="Comments" ma:description="Comments" ma:format="Dropdown" ma:internalName="Spreadsheet">
      <xsd:simpleType>
        <xsd:restriction base="dms:Note">
          <xsd:maxLength value="255"/>
        </xsd:restriction>
      </xsd:simpleType>
    </xsd:element>
    <xsd:element name="Ranked" ma:index="21" nillable="true" ma:displayName="Ranked" ma:decimals="0" ma:indexed="true" ma:internalName="Ranked">
      <xsd:simpleType>
        <xsd:restriction base="dms:Number"/>
      </xsd:simpleType>
    </xsd:element>
    <xsd:element name="RPC" ma:index="22" nillable="true" ma:displayName="RPC" ma:default="0" ma:internalName="RPC">
      <xsd:simpleType>
        <xsd:restriction base="dms:Boolean"/>
      </xsd:simpleType>
    </xsd:element>
    <xsd:element name="RPCOutcome" ma:index="23" nillable="true" ma:displayName="RPC Outcome" ma:format="Dropdown" ma:internalName="RPCOutcome">
      <xsd:simpleType>
        <xsd:restriction base="dms:Note">
          <xsd:maxLength value="255"/>
        </xsd:restriction>
      </xsd:simpleType>
    </xsd:element>
    <xsd:element name="LicenceOfficer" ma:index="24" nillable="true" ma:displayName="Licence Officer" ma:format="Dropdown" ma:list="UserInfo" ma:SharePointGroup="0" ma:internalName="Licenc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mqg" ma:index="25" nillable="true" ma:displayName="Location " ma:format="Dropdown" ma:internalName="vmqg">
      <xsd:simpleType>
        <xsd:restriction base="dms:Text">
          <xsd:maxLength value="255"/>
        </xsd:restriction>
      </xsd:simpleType>
    </xsd:element>
    <xsd:element name="ReadytogotoCM" ma:index="26" nillable="true" ma:displayName="CM File reference" ma:description="File number to be added" ma:format="Dropdown" ma:internalName="ReadytogotoCM">
      <xsd:simpleType>
        <xsd:restriction base="dms:Note">
          <xsd:maxLength value="255"/>
        </xsd:restriction>
      </xsd:simpleType>
    </xsd:element>
    <xsd:element name="CMReferenceNo_x002e_" ma:index="27" nillable="true" ma:displayName="CM Reference No." ma:description="File number for document final storage location" ma:format="Dropdown" ma:internalName="CMReferenceNo_x002e_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0" ma:index="31" nillable="true" ma:displayName="Notes" ma:internalName="Notes0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inSharePoint" ma:index="33" nillable="true" ma:displayName="Location in SharePoint" ma:format="Dropdown" ma:internalName="LocationinSharePoint">
      <xsd:simpleType>
        <xsd:restriction base="dms:Unknown"/>
      </xsd:simpleType>
    </xsd:element>
    <xsd:element name="e91b99fc-a68c-4b46-b22b-f11548295b74CountryOrRegion" ma:index="34" nillable="true" ma:displayName="Location in SharePoint: Country/Region" ma:internalName="CountryOrRegion" ma:readOnly="true">
      <xsd:simpleType>
        <xsd:restriction base="dms:Text"/>
      </xsd:simpleType>
    </xsd:element>
    <xsd:element name="e91b99fc-a68c-4b46-b22b-f11548295b74State" ma:index="35" nillable="true" ma:displayName="Location in SharePoint: State" ma:internalName="State" ma:readOnly="true">
      <xsd:simpleType>
        <xsd:restriction base="dms:Text"/>
      </xsd:simpleType>
    </xsd:element>
    <xsd:element name="e91b99fc-a68c-4b46-b22b-f11548295b74City" ma:index="36" nillable="true" ma:displayName="Location in SharePoint: City" ma:internalName="City" ma:readOnly="true">
      <xsd:simpleType>
        <xsd:restriction base="dms:Text"/>
      </xsd:simpleType>
    </xsd:element>
    <xsd:element name="e91b99fc-a68c-4b46-b22b-f11548295b74PostalCode" ma:index="37" nillable="true" ma:displayName="Location in SharePoint: Postal Code" ma:internalName="PostalCode" ma:readOnly="true">
      <xsd:simpleType>
        <xsd:restriction base="dms:Text"/>
      </xsd:simpleType>
    </xsd:element>
    <xsd:element name="e91b99fc-a68c-4b46-b22b-f11548295b74Street" ma:index="38" nillable="true" ma:displayName="Location in SharePoint: Street" ma:internalName="Street" ma:readOnly="true">
      <xsd:simpleType>
        <xsd:restriction base="dms:Text"/>
      </xsd:simpleType>
    </xsd:element>
    <xsd:element name="e91b99fc-a68c-4b46-b22b-f11548295b74GeoLoc" ma:index="39" nillable="true" ma:displayName="Location in SharePoint: Coordinates" ma:internalName="GeoLoc" ma:readOnly="true">
      <xsd:simpleType>
        <xsd:restriction base="dms:Unknown"/>
      </xsd:simpleType>
    </xsd:element>
    <xsd:element name="e91b99fc-a68c-4b46-b22b-f11548295b74DispName" ma:index="40" nillable="true" ma:displayName="Location in SharePoint: Name" ma:internalName="DispNam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34efb335-bfc8-46fc-b6db-d0eed2a1e544}" ma:internalName="TaxCatchAll" ma:showField="CatchAllData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093C7-A165-4826-8F0C-4FDE73B3BFE6}">
  <ds:schemaRefs>
    <ds:schemaRef ds:uri="http://schemas.microsoft.com/office/2006/metadata/properties"/>
    <ds:schemaRef ds:uri="http://schemas.microsoft.com/office/infopath/2007/PartnerControls"/>
    <ds:schemaRef ds:uri="599b08cc-4692-475c-9fe4-396510a387e3"/>
    <ds:schemaRef ds:uri="d95fa365-6051-4755-a57a-b1b515a65ccf"/>
  </ds:schemaRefs>
</ds:datastoreItem>
</file>

<file path=customXml/itemProps2.xml><?xml version="1.0" encoding="utf-8"?>
<ds:datastoreItem xmlns:ds="http://schemas.openxmlformats.org/officeDocument/2006/customXml" ds:itemID="{B19F9DD3-04D9-4A2C-91C6-CA7715311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13F92-EB18-42F0-AE13-9041F166D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08cc-4692-475c-9fe4-396510a387e3"/>
    <ds:schemaRef ds:uri="d95fa365-6051-4755-a57a-b1b515a65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Vilma Pabilionyte (DEECA)</cp:lastModifiedBy>
  <cp:revision>51</cp:revision>
  <cp:lastPrinted>2019-04-10T12:18:00Z</cp:lastPrinted>
  <dcterms:created xsi:type="dcterms:W3CDTF">2023-06-02T02:18:00Z</dcterms:created>
  <dcterms:modified xsi:type="dcterms:W3CDTF">2024-03-12T06:52:00Z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0x0101002A49AB22024281478DA6D4BDCB126A29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2023-06-02T02:18:40Z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e7b2219d-b28e-4bfc-b973-4eba1c9bb5b5</vt:lpwstr>
  </property>
  <property fmtid="{D5CDD505-2E9C-101B-9397-08002B2CF9AE}" pid="9" name="MSIP_Label_d00a4df9-c942-4b09-b23a-6c1023f6de27_ContentBits">
    <vt:lpwstr>3</vt:lpwstr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#000000,12,Calibri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4257e2ab-f512-40e2-9c9a-c64247360765_Enabled">
    <vt:lpwstr>true</vt:lpwstr>
  </property>
  <property fmtid="{D5CDD505-2E9C-101B-9397-08002B2CF9AE}" pid="14" name="MSIP_Label_4257e2ab-f512-40e2-9c9a-c64247360765_SetDate">
    <vt:lpwstr>2024-02-28T02:24:05Z</vt:lpwstr>
  </property>
  <property fmtid="{D5CDD505-2E9C-101B-9397-08002B2CF9AE}" pid="15" name="MSIP_Label_4257e2ab-f512-40e2-9c9a-c64247360765_Method">
    <vt:lpwstr>Privileged</vt:lpwstr>
  </property>
  <property fmtid="{D5CDD505-2E9C-101B-9397-08002B2CF9AE}" pid="16" name="MSIP_Label_4257e2ab-f512-40e2-9c9a-c64247360765_Name">
    <vt:lpwstr>OFFICIAL</vt:lpwstr>
  </property>
  <property fmtid="{D5CDD505-2E9C-101B-9397-08002B2CF9AE}" pid="17" name="MSIP_Label_4257e2ab-f512-40e2-9c9a-c64247360765_SiteId">
    <vt:lpwstr>e8bdd6f7-fc18-4e48-a554-7f547927223b</vt:lpwstr>
  </property>
  <property fmtid="{D5CDD505-2E9C-101B-9397-08002B2CF9AE}" pid="18" name="MSIP_Label_4257e2ab-f512-40e2-9c9a-c64247360765_ActionId">
    <vt:lpwstr>2b5d2576-9f92-4c9b-a4e5-adfd76c5dc63</vt:lpwstr>
  </property>
  <property fmtid="{D5CDD505-2E9C-101B-9397-08002B2CF9AE}" pid="19" name="MSIP_Label_4257e2ab-f512-40e2-9c9a-c64247360765_ContentBits">
    <vt:lpwstr>2</vt:lpwstr>
  </property>
  <property fmtid="{D5CDD505-2E9C-101B-9397-08002B2CF9AE}" pid="20" name="MediaServiceImageTags">
    <vt:lpwstr/>
  </property>
</Properties>
</file>