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CD9A" w14:textId="261D356E" w:rsidR="009A34DC" w:rsidRPr="009A34DC" w:rsidRDefault="009A34DC" w:rsidP="009A34DC">
      <w:pPr>
        <w:spacing w:before="161" w:after="161" w:line="240" w:lineRule="auto"/>
        <w:outlineLvl w:val="0"/>
        <w:rPr>
          <w:rFonts w:ascii="Proxima Nova" w:eastAsia="Times New Roman" w:hAnsi="Proxima Nova" w:cs="Times New Roman"/>
          <w:color w:val="000000"/>
          <w:kern w:val="36"/>
          <w:sz w:val="48"/>
          <w:szCs w:val="48"/>
          <w:lang w:eastAsia="en-AU"/>
        </w:rPr>
      </w:pPr>
      <w:r>
        <w:rPr>
          <w:rFonts w:ascii="Proxima Nova" w:eastAsia="Times New Roman" w:hAnsi="Proxima Nova" w:cs="Times New Roman"/>
          <w:color w:val="000000"/>
          <w:kern w:val="36"/>
          <w:sz w:val="48"/>
          <w:szCs w:val="48"/>
          <w:lang w:eastAsia="en-AU"/>
        </w:rPr>
        <w:t>Hanson Construction</w:t>
      </w:r>
      <w:r w:rsidR="001F5AA4">
        <w:rPr>
          <w:rFonts w:ascii="Proxima Nova" w:eastAsia="Times New Roman" w:hAnsi="Proxima Nova" w:cs="Times New Roman"/>
          <w:color w:val="000000"/>
          <w:kern w:val="36"/>
          <w:sz w:val="48"/>
          <w:szCs w:val="48"/>
          <w:lang w:eastAsia="en-AU"/>
        </w:rPr>
        <w:t xml:space="preserve"> Materials</w:t>
      </w:r>
      <w:r w:rsidRPr="009A34DC">
        <w:rPr>
          <w:rFonts w:ascii="Proxima Nova" w:eastAsia="Times New Roman" w:hAnsi="Proxima Nova" w:cs="Times New Roman"/>
          <w:color w:val="000000"/>
          <w:kern w:val="36"/>
          <w:sz w:val="48"/>
          <w:szCs w:val="48"/>
          <w:lang w:eastAsia="en-AU"/>
        </w:rPr>
        <w:t xml:space="preserve"> Pty Ltd</w:t>
      </w:r>
    </w:p>
    <w:p w14:paraId="6195552D" w14:textId="6D070136" w:rsidR="009A34DC" w:rsidRPr="009A34DC" w:rsidRDefault="008373A9" w:rsidP="009A34DC">
      <w:pPr>
        <w:spacing w:before="100" w:beforeAutospacing="1" w:after="100" w:afterAutospacing="1" w:line="240" w:lineRule="auto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In September 2021</w:t>
      </w:r>
      <w:r w:rsidR="009C1F9A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,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Earth Resources Regulat</w:t>
      </w:r>
      <w:r w:rsidR="00BC607B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ion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inspectors identified</w:t>
      </w:r>
      <w:r w:rsidR="00A10BF0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multiple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</w:t>
      </w:r>
      <w:r w:rsidR="00BC607B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alleged 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non</w:t>
      </w:r>
      <w:r w:rsidR="00BC607B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-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compliance</w:t>
      </w:r>
      <w:r w:rsidR="00A10BF0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s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with the approved work plan </w:t>
      </w:r>
      <w:r w:rsidR="00A10BF0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at the Axedale Sand and Gravel Quarry operated by Hanson Construction Materials Pty Ltd</w:t>
      </w:r>
      <w:r w:rsidR="002314B9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.</w:t>
      </w:r>
    </w:p>
    <w:p w14:paraId="38F17D15" w14:textId="77777777" w:rsidR="009A34DC" w:rsidRPr="009A34DC" w:rsidRDefault="009A34DC" w:rsidP="009A34DC">
      <w:pPr>
        <w:spacing w:before="100" w:beforeAutospacing="1" w:after="100" w:afterAutospacing="1" w:line="240" w:lineRule="auto"/>
        <w:outlineLvl w:val="1"/>
        <w:rPr>
          <w:rFonts w:ascii="Proxima Nova" w:eastAsia="Times New Roman" w:hAnsi="Proxima Nova" w:cs="Times New Roman"/>
          <w:color w:val="000000"/>
          <w:sz w:val="36"/>
          <w:szCs w:val="36"/>
          <w:lang w:eastAsia="en-AU"/>
        </w:rPr>
      </w:pPr>
      <w:r w:rsidRPr="009A34DC">
        <w:rPr>
          <w:rFonts w:ascii="Proxima Nova" w:eastAsia="Times New Roman" w:hAnsi="Proxima Nova" w:cs="Times New Roman"/>
          <w:color w:val="000000"/>
          <w:sz w:val="36"/>
          <w:szCs w:val="36"/>
          <w:lang w:eastAsia="en-AU"/>
        </w:rPr>
        <w:t>Alleged breach</w:t>
      </w:r>
    </w:p>
    <w:p w14:paraId="23587163" w14:textId="345169E5" w:rsidR="009A34DC" w:rsidRPr="009A34DC" w:rsidRDefault="009A34DC" w:rsidP="009A34DC">
      <w:pPr>
        <w:spacing w:before="100" w:beforeAutospacing="1" w:after="100" w:afterAutospacing="1" w:line="240" w:lineRule="auto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Hanson Construction</w:t>
      </w:r>
      <w:r w:rsidR="001F5AA4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</w:t>
      </w:r>
      <w:r w:rsidR="008B228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Materials</w:t>
      </w:r>
      <w:r w:rsidR="001F5AA4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</w:t>
      </w: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Pty Ltd</w:t>
      </w:r>
      <w:r w:rsidR="008B228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</w:t>
      </w:r>
      <w:r w:rsidR="00BC607B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is alleged to have </w:t>
      </w: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contravened section </w:t>
      </w:r>
      <w:r w:rsidR="001F5AA4" w:rsidRPr="001F5AA4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8AB(2)(a)</w:t>
      </w: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of the </w:t>
      </w:r>
      <w:r>
        <w:rPr>
          <w:rFonts w:ascii="Proxima Nova" w:eastAsia="Times New Roman" w:hAnsi="Proxima Nova" w:cs="Times New Roman"/>
          <w:i/>
          <w:iCs/>
          <w:color w:val="494949"/>
          <w:sz w:val="24"/>
          <w:szCs w:val="24"/>
          <w:lang w:eastAsia="en-AU"/>
        </w:rPr>
        <w:t xml:space="preserve">Mineral Resources </w:t>
      </w:r>
      <w:r w:rsidR="00BC607B">
        <w:rPr>
          <w:rFonts w:ascii="Proxima Nova" w:eastAsia="Times New Roman" w:hAnsi="Proxima Nova" w:cs="Times New Roman"/>
          <w:i/>
          <w:iCs/>
          <w:color w:val="494949"/>
          <w:sz w:val="24"/>
          <w:szCs w:val="24"/>
          <w:lang w:eastAsia="en-AU"/>
        </w:rPr>
        <w:t>(</w:t>
      </w:r>
      <w:r>
        <w:rPr>
          <w:rFonts w:ascii="Proxima Nova" w:eastAsia="Times New Roman" w:hAnsi="Proxima Nova" w:cs="Times New Roman"/>
          <w:i/>
          <w:iCs/>
          <w:color w:val="494949"/>
          <w:sz w:val="24"/>
          <w:szCs w:val="24"/>
          <w:lang w:eastAsia="en-AU"/>
        </w:rPr>
        <w:t>Sustainable Development</w:t>
      </w:r>
      <w:r w:rsidR="00BC607B">
        <w:rPr>
          <w:rFonts w:ascii="Proxima Nova" w:eastAsia="Times New Roman" w:hAnsi="Proxima Nova" w:cs="Times New Roman"/>
          <w:i/>
          <w:iCs/>
          <w:color w:val="494949"/>
          <w:sz w:val="24"/>
          <w:szCs w:val="24"/>
          <w:lang w:eastAsia="en-AU"/>
        </w:rPr>
        <w:t>)</w:t>
      </w:r>
      <w:r>
        <w:rPr>
          <w:rFonts w:ascii="Proxima Nova" w:eastAsia="Times New Roman" w:hAnsi="Proxima Nova" w:cs="Times New Roman"/>
          <w:i/>
          <w:iCs/>
          <w:color w:val="494949"/>
          <w:sz w:val="24"/>
          <w:szCs w:val="24"/>
          <w:lang w:eastAsia="en-AU"/>
        </w:rPr>
        <w:t xml:space="preserve"> Act 1990</w:t>
      </w:r>
      <w:r w:rsidR="00AD3FF2">
        <w:rPr>
          <w:rFonts w:ascii="Proxima Nova" w:eastAsia="Times New Roman" w:hAnsi="Proxima Nova" w:cs="Times New Roman"/>
          <w:i/>
          <w:iCs/>
          <w:color w:val="494949"/>
          <w:sz w:val="24"/>
          <w:szCs w:val="24"/>
          <w:lang w:eastAsia="en-AU"/>
        </w:rPr>
        <w:t xml:space="preserve"> </w:t>
      </w:r>
      <w:r w:rsidR="00AD3FF2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by carrying out extractive industry under a work authority otherwise than in accordance with approved work plan.</w:t>
      </w:r>
    </w:p>
    <w:p w14:paraId="1302A5E1" w14:textId="77777777" w:rsidR="009A34DC" w:rsidRPr="009A34DC" w:rsidRDefault="009A34DC" w:rsidP="009A34DC">
      <w:pPr>
        <w:spacing w:before="100" w:beforeAutospacing="1" w:after="100" w:afterAutospacing="1" w:line="240" w:lineRule="auto"/>
        <w:outlineLvl w:val="1"/>
        <w:rPr>
          <w:rFonts w:ascii="Proxima Nova" w:eastAsia="Times New Roman" w:hAnsi="Proxima Nova" w:cs="Times New Roman"/>
          <w:color w:val="000000"/>
          <w:sz w:val="36"/>
          <w:szCs w:val="36"/>
          <w:lang w:eastAsia="en-AU"/>
        </w:rPr>
      </w:pPr>
      <w:r w:rsidRPr="009A34DC">
        <w:rPr>
          <w:rFonts w:ascii="Proxima Nova" w:eastAsia="Times New Roman" w:hAnsi="Proxima Nova" w:cs="Times New Roman"/>
          <w:color w:val="000000"/>
          <w:sz w:val="36"/>
          <w:szCs w:val="36"/>
          <w:lang w:eastAsia="en-AU"/>
        </w:rPr>
        <w:t>Summary of undertaking</w:t>
      </w:r>
    </w:p>
    <w:p w14:paraId="67A26414" w14:textId="0954C7DF" w:rsidR="009A34DC" w:rsidRPr="009A34DC" w:rsidRDefault="009A34DC" w:rsidP="009A34DC">
      <w:pPr>
        <w:spacing w:before="100" w:beforeAutospacing="1" w:after="100" w:afterAutospacing="1" w:line="240" w:lineRule="auto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Activities 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Hanson Construction</w:t>
      </w: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</w:t>
      </w:r>
      <w:r w:rsidR="00BC607B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Materials </w:t>
      </w: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Pty Ltd will undertake</w:t>
      </w:r>
      <w:r w:rsidR="008657E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to</w:t>
      </w: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:</w:t>
      </w:r>
    </w:p>
    <w:p w14:paraId="4DEC0523" w14:textId="325856A0" w:rsidR="008657EC" w:rsidRDefault="008657EC" w:rsidP="009A34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Rectify the identified </w:t>
      </w:r>
      <w:r w:rsidR="00BC607B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alleged 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non</w:t>
      </w:r>
      <w:r w:rsidR="00BC607B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-</w:t>
      </w:r>
      <w:r w:rsidR="00007E3E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compliances</w:t>
      </w:r>
      <w:r w:rsidR="00813701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within agreed timeframes</w:t>
      </w:r>
    </w:p>
    <w:p w14:paraId="24F0ED73" w14:textId="6D832A9D" w:rsidR="00007E3E" w:rsidRDefault="00007E3E" w:rsidP="009A34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Engage </w:t>
      </w:r>
      <w:r w:rsidR="00446E29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with the appropriate agencies to acquire requisite vegetation offsets</w:t>
      </w:r>
    </w:p>
    <w:p w14:paraId="0B532B96" w14:textId="079A1774" w:rsidR="00446E29" w:rsidRDefault="00446E29" w:rsidP="009A34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Make a fina</w:t>
      </w:r>
      <w:r w:rsidR="00BC1B11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ncial donation </w:t>
      </w:r>
      <w:r w:rsidR="00813701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of a specified value </w:t>
      </w:r>
      <w:r w:rsidR="00BC1B11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to </w:t>
      </w:r>
      <w:r w:rsidR="00A50F83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a native vegetation program</w:t>
      </w:r>
    </w:p>
    <w:p w14:paraId="194B6095" w14:textId="02000934" w:rsidR="00A50F83" w:rsidRDefault="00A50F83" w:rsidP="009A34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Engage with the Victorian extractive industry and share key learning</w:t>
      </w:r>
      <w:r w:rsidR="00100B5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s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as a result of the </w:t>
      </w:r>
      <w:r w:rsidR="00100B5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identified non</w:t>
      </w:r>
      <w:r w:rsidR="00092C09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-</w:t>
      </w:r>
      <w:r w:rsidR="00100B5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compliances and enforceable undertaking process</w:t>
      </w:r>
    </w:p>
    <w:p w14:paraId="6DB089D5" w14:textId="77777777" w:rsidR="009A34DC" w:rsidRPr="009A34DC" w:rsidRDefault="009A34DC" w:rsidP="009A34DC">
      <w:pPr>
        <w:spacing w:before="100" w:beforeAutospacing="1" w:after="100" w:afterAutospacing="1" w:line="240" w:lineRule="auto"/>
        <w:outlineLvl w:val="1"/>
        <w:rPr>
          <w:rFonts w:ascii="Proxima Nova" w:eastAsia="Times New Roman" w:hAnsi="Proxima Nova" w:cs="Times New Roman"/>
          <w:color w:val="000000"/>
          <w:sz w:val="36"/>
          <w:szCs w:val="36"/>
          <w:lang w:eastAsia="en-AU"/>
        </w:rPr>
      </w:pPr>
      <w:r w:rsidRPr="009A34DC">
        <w:rPr>
          <w:rFonts w:ascii="Proxima Nova" w:eastAsia="Times New Roman" w:hAnsi="Proxima Nova" w:cs="Times New Roman"/>
          <w:color w:val="000000"/>
          <w:sz w:val="36"/>
          <w:szCs w:val="36"/>
          <w:lang w:eastAsia="en-AU"/>
        </w:rPr>
        <w:t>Reasons for accepting the undertaking</w:t>
      </w:r>
    </w:p>
    <w:p w14:paraId="4F2E6BDC" w14:textId="566DB188" w:rsidR="009A34DC" w:rsidRPr="009A34DC" w:rsidRDefault="009A34DC" w:rsidP="009A3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The nature of the alleged contravention and the actions taken 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by Hanson </w:t>
      </w:r>
      <w:r w:rsidR="00ED38CD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Construction</w:t>
      </w:r>
      <w:r w:rsidR="00BC607B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Materials</w:t>
      </w: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Pty Ltd 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following the identification of the </w:t>
      </w:r>
      <w:r w:rsidR="006521CF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alleged 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non</w:t>
      </w:r>
      <w:r w:rsidR="00BC607B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-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compliance</w:t>
      </w:r>
      <w:r w:rsidR="00BC607B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s</w:t>
      </w: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are assessed as being appropriate for consideration of an undertaking</w:t>
      </w:r>
    </w:p>
    <w:p w14:paraId="42ECC152" w14:textId="3CFA026B" w:rsidR="009A34DC" w:rsidRPr="009A34DC" w:rsidRDefault="009A34DC" w:rsidP="009A3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The strategies proposed in the undertaking have been assessed as likely to deliver sustainable improvements </w:t>
      </w: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at the site</w:t>
      </w:r>
      <w:r w:rsidR="00147B6A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, within the environment and in the broader</w:t>
      </w: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</w:t>
      </w:r>
      <w:r w:rsidR="00DA210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extractives </w:t>
      </w: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industry </w:t>
      </w:r>
      <w:r w:rsidR="00DA210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and local community</w:t>
      </w:r>
    </w:p>
    <w:p w14:paraId="16C740D8" w14:textId="207FC9F5" w:rsidR="00147B6A" w:rsidRPr="00147B6A" w:rsidRDefault="009A34DC" w:rsidP="00147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The undertaking addresses the </w:t>
      </w:r>
      <w:r w:rsidR="00542B0D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criteria </w:t>
      </w: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contained within the </w:t>
      </w:r>
      <w:r w:rsidR="00542B0D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“</w:t>
      </w:r>
      <w:r w:rsidR="00147B6A" w:rsidRPr="00147B6A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Ministerial guidelines on the use of enforceable undertakings</w:t>
      </w:r>
      <w:r w:rsidR="00542B0D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”</w:t>
      </w:r>
    </w:p>
    <w:p w14:paraId="0371B6D2" w14:textId="77777777" w:rsidR="009A34DC" w:rsidRPr="009A34DC" w:rsidRDefault="009A34DC" w:rsidP="009A34DC">
      <w:pPr>
        <w:spacing w:before="100" w:beforeAutospacing="1" w:after="100" w:afterAutospacing="1" w:line="240" w:lineRule="auto"/>
        <w:outlineLvl w:val="1"/>
        <w:rPr>
          <w:rFonts w:ascii="Proxima Nova" w:eastAsia="Times New Roman" w:hAnsi="Proxima Nova" w:cs="Times New Roman"/>
          <w:color w:val="000000"/>
          <w:sz w:val="36"/>
          <w:szCs w:val="36"/>
          <w:lang w:eastAsia="en-AU"/>
        </w:rPr>
      </w:pPr>
      <w:r w:rsidRPr="009A34DC">
        <w:rPr>
          <w:rFonts w:ascii="Proxima Nova" w:eastAsia="Times New Roman" w:hAnsi="Proxima Nova" w:cs="Times New Roman"/>
          <w:color w:val="000000"/>
          <w:sz w:val="36"/>
          <w:szCs w:val="36"/>
          <w:lang w:eastAsia="en-AU"/>
        </w:rPr>
        <w:t>Date accepted</w:t>
      </w:r>
    </w:p>
    <w:p w14:paraId="3C7F4438" w14:textId="01DA12AA" w:rsidR="009A34DC" w:rsidRPr="009A34DC" w:rsidRDefault="00EB025B" w:rsidP="009A34DC">
      <w:pPr>
        <w:spacing w:before="100" w:beforeAutospacing="1" w:after="100" w:afterAutospacing="1" w:line="240" w:lineRule="auto"/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</w:pPr>
      <w:r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28 September</w:t>
      </w:r>
      <w:r w:rsidR="009A34DC"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2023</w:t>
      </w:r>
    </w:p>
    <w:p w14:paraId="7968FF71" w14:textId="77777777" w:rsidR="009A34DC" w:rsidRPr="009A34DC" w:rsidRDefault="009A34DC" w:rsidP="009A34DC">
      <w:pPr>
        <w:spacing w:before="100" w:beforeAutospacing="1" w:after="100" w:afterAutospacing="1" w:line="240" w:lineRule="auto"/>
        <w:outlineLvl w:val="1"/>
        <w:rPr>
          <w:rFonts w:ascii="Proxima Nova" w:eastAsia="Times New Roman" w:hAnsi="Proxima Nova" w:cs="Times New Roman"/>
          <w:color w:val="000000"/>
          <w:sz w:val="36"/>
          <w:szCs w:val="36"/>
          <w:lang w:eastAsia="en-AU"/>
        </w:rPr>
      </w:pPr>
      <w:r w:rsidRPr="009A34DC">
        <w:rPr>
          <w:rFonts w:ascii="Proxima Nova" w:eastAsia="Times New Roman" w:hAnsi="Proxima Nova" w:cs="Times New Roman"/>
          <w:color w:val="000000"/>
          <w:sz w:val="36"/>
          <w:szCs w:val="36"/>
          <w:lang w:eastAsia="en-AU"/>
        </w:rPr>
        <w:t>Further information</w:t>
      </w:r>
    </w:p>
    <w:p w14:paraId="26382AFF" w14:textId="454EACBD" w:rsidR="00595E5A" w:rsidRDefault="009A34DC" w:rsidP="00BC607B">
      <w:pPr>
        <w:spacing w:before="100" w:beforeAutospacing="1" w:after="100" w:afterAutospacing="1" w:line="240" w:lineRule="auto"/>
      </w:pPr>
      <w:r w:rsidRPr="009A34DC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View the full</w:t>
      </w:r>
      <w:r w:rsidR="0040483F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 xml:space="preserve"> </w:t>
      </w:r>
      <w:hyperlink r:id="rId10" w:history="1">
        <w:r w:rsidR="0040483F" w:rsidRPr="0040483F">
          <w:rPr>
            <w:rStyle w:val="Hyperlink"/>
            <w:rFonts w:ascii="Proxima Nova" w:eastAsia="Times New Roman" w:hAnsi="Proxima Nova" w:cs="Times New Roman"/>
            <w:sz w:val="24"/>
            <w:szCs w:val="24"/>
            <w:lang w:eastAsia="en-AU"/>
          </w:rPr>
          <w:t>WA279 - Hanson Construction Materials Pty Ltd – Enforceable Undertaking</w:t>
        </w:r>
      </w:hyperlink>
      <w:r w:rsidR="0040483F" w:rsidRPr="0040483F">
        <w:rPr>
          <w:rFonts w:ascii="Proxima Nova" w:eastAsia="Times New Roman" w:hAnsi="Proxima Nova" w:cs="Times New Roman"/>
          <w:color w:val="494949"/>
          <w:sz w:val="24"/>
          <w:szCs w:val="24"/>
          <w:lang w:eastAsia="en-AU"/>
        </w:rPr>
        <w:t>.</w:t>
      </w:r>
    </w:p>
    <w:sectPr w:rsidR="00595E5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4834" w14:textId="77777777" w:rsidR="009A1234" w:rsidRDefault="009A1234" w:rsidP="009A34DC">
      <w:pPr>
        <w:spacing w:after="0" w:line="240" w:lineRule="auto"/>
      </w:pPr>
      <w:r>
        <w:separator/>
      </w:r>
    </w:p>
  </w:endnote>
  <w:endnote w:type="continuationSeparator" w:id="0">
    <w:p w14:paraId="0B4132B8" w14:textId="77777777" w:rsidR="009A1234" w:rsidRDefault="009A1234" w:rsidP="009A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21A9" w14:textId="622DE157" w:rsidR="009A34DC" w:rsidRDefault="009A34D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2AAF22" wp14:editId="6B37413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2f64830a63d57cc002b25ba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140E18" w14:textId="23725BC1" w:rsidR="009A34DC" w:rsidRPr="009A34DC" w:rsidRDefault="009A34DC" w:rsidP="009A34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9A34DC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AAF22" id="_x0000_t202" coordsize="21600,21600" o:spt="202" path="m,l,21600r21600,l21600,xe">
              <v:stroke joinstyle="miter"/>
              <v:path gradientshapeok="t" o:connecttype="rect"/>
            </v:shapetype>
            <v:shape id="MSIPCM52f64830a63d57cc002b25ba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19140E18" w14:textId="23725BC1" w:rsidR="009A34DC" w:rsidRPr="009A34DC" w:rsidRDefault="009A34DC" w:rsidP="009A34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9A34DC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8A16" w14:textId="77777777" w:rsidR="009A1234" w:rsidRDefault="009A1234" w:rsidP="009A34DC">
      <w:pPr>
        <w:spacing w:after="0" w:line="240" w:lineRule="auto"/>
      </w:pPr>
      <w:r>
        <w:separator/>
      </w:r>
    </w:p>
  </w:footnote>
  <w:footnote w:type="continuationSeparator" w:id="0">
    <w:p w14:paraId="05D0F7E8" w14:textId="77777777" w:rsidR="009A1234" w:rsidRDefault="009A1234" w:rsidP="009A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B48F" w14:textId="0E1151D9" w:rsidR="009A34DC" w:rsidRDefault="009A34D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7D9BCB" wp14:editId="3D1EAD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4cc4410d8535c8bc6e36e40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08648B" w14:textId="03B90777" w:rsidR="009A34DC" w:rsidRPr="009A34DC" w:rsidRDefault="009A34DC" w:rsidP="009A34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9A34DC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D9BCB" id="_x0000_t202" coordsize="21600,21600" o:spt="202" path="m,l,21600r21600,l21600,xe">
              <v:stroke joinstyle="miter"/>
              <v:path gradientshapeok="t" o:connecttype="rect"/>
            </v:shapetype>
            <v:shape id="MSIPCM4cc4410d8535c8bc6e36e404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4008648B" w14:textId="03B90777" w:rsidR="009A34DC" w:rsidRPr="009A34DC" w:rsidRDefault="009A34DC" w:rsidP="009A34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9A34DC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15C"/>
    <w:multiLevelType w:val="multilevel"/>
    <w:tmpl w:val="A07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51B14"/>
    <w:multiLevelType w:val="multilevel"/>
    <w:tmpl w:val="1724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252927">
    <w:abstractNumId w:val="1"/>
  </w:num>
  <w:num w:numId="2" w16cid:durableId="54502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DC"/>
    <w:rsid w:val="00007E3E"/>
    <w:rsid w:val="00045511"/>
    <w:rsid w:val="00092C09"/>
    <w:rsid w:val="00100B5C"/>
    <w:rsid w:val="00147B6A"/>
    <w:rsid w:val="001F5AA4"/>
    <w:rsid w:val="002063E5"/>
    <w:rsid w:val="002314B9"/>
    <w:rsid w:val="0040483F"/>
    <w:rsid w:val="00446E29"/>
    <w:rsid w:val="00493A7F"/>
    <w:rsid w:val="00542B0D"/>
    <w:rsid w:val="00595E5A"/>
    <w:rsid w:val="005F6DDF"/>
    <w:rsid w:val="006521CF"/>
    <w:rsid w:val="00813701"/>
    <w:rsid w:val="008373A9"/>
    <w:rsid w:val="008657EC"/>
    <w:rsid w:val="008B2282"/>
    <w:rsid w:val="0097663D"/>
    <w:rsid w:val="009A1234"/>
    <w:rsid w:val="009A34DC"/>
    <w:rsid w:val="009C1F9A"/>
    <w:rsid w:val="009E1A5A"/>
    <w:rsid w:val="00A10BF0"/>
    <w:rsid w:val="00A443DE"/>
    <w:rsid w:val="00A50F83"/>
    <w:rsid w:val="00AB0AA6"/>
    <w:rsid w:val="00AD3FF2"/>
    <w:rsid w:val="00BC1B11"/>
    <w:rsid w:val="00BC607B"/>
    <w:rsid w:val="00C912E1"/>
    <w:rsid w:val="00CC2EEE"/>
    <w:rsid w:val="00DA210C"/>
    <w:rsid w:val="00EB025B"/>
    <w:rsid w:val="00E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DC3C0"/>
  <w15:chartTrackingRefBased/>
  <w15:docId w15:val="{1F0A9E16-4500-4E1F-9C48-890B068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3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9A3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D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A34D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A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9A34DC"/>
    <w:rPr>
      <w:i/>
      <w:iCs/>
    </w:rPr>
  </w:style>
  <w:style w:type="character" w:styleId="Hyperlink">
    <w:name w:val="Hyperlink"/>
    <w:basedOn w:val="DefaultParagraphFont"/>
    <w:uiPriority w:val="99"/>
    <w:unhideWhenUsed/>
    <w:rsid w:val="009A34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4DC"/>
  </w:style>
  <w:style w:type="paragraph" w:styleId="Footer">
    <w:name w:val="footer"/>
    <w:basedOn w:val="Normal"/>
    <w:link w:val="FooterChar"/>
    <w:uiPriority w:val="99"/>
    <w:unhideWhenUsed/>
    <w:rsid w:val="009A3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4DC"/>
  </w:style>
  <w:style w:type="character" w:styleId="CommentReference">
    <w:name w:val="annotation reference"/>
    <w:basedOn w:val="DefaultParagraphFont"/>
    <w:uiPriority w:val="99"/>
    <w:semiHidden/>
    <w:unhideWhenUsed/>
    <w:rsid w:val="00BC6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0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21C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B0AA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esources.vic.gov.au/legislation-and-regulations/enforceable-undertakings/WA279-Hanson-Axedale-Enforceable-Undertakin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ae176ec3a54dbeadeeec1b38baec58 xmlns="1970f3ff-c7c3-4b73-8f0c-0bc260d159f3">
      <Terms xmlns="http://schemas.microsoft.com/office/infopath/2007/PartnerControls"/>
    </hcae176ec3a54dbeadeeec1b38baec58>
    <p31afe295eb448f092f13ab8c2af2c33 xmlns="1970f3ff-c7c3-4b73-8f0c-0bc260d159f3">
      <Terms xmlns="http://schemas.microsoft.com/office/infopath/2007/PartnerControls"/>
    </p31afe295eb448f092f13ab8c2af2c33>
    <ed8l xmlns="d8656102-7c7b-4021-94e7-299bfa2f7616">
      <UserInfo>
        <DisplayName/>
        <AccountId xsi:nil="true"/>
        <AccountType/>
      </UserInfo>
    </ed8l>
    <lcf76f155ced4ddcb4097134ff3c332f xmlns="d8656102-7c7b-4021-94e7-299bfa2f7616">
      <Terms xmlns="http://schemas.microsoft.com/office/infopath/2007/PartnerControls"/>
    </lcf76f155ced4ddcb4097134ff3c332f>
    <_Flow_SignoffStatus xmlns="d8656102-7c7b-4021-94e7-299bfa2f7616" xsi:nil="true"/>
    <lf5681727d5b4cc1a5c417fcf66e2a7b xmlns="1970f3ff-c7c3-4b73-8f0c-0bc260d159f3">
      <Terms xmlns="http://schemas.microsoft.com/office/infopath/2007/PartnerControls"/>
    </lf5681727d5b4cc1a5c417fcf66e2a7b>
    <TaxCatchAll xmlns="d95fa365-6051-4755-a57a-b1b515a65ccf" xsi:nil="true"/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  <SharedWithUsers xmlns="d95fa365-6051-4755-a57a-b1b515a65ccf">
      <UserInfo>
        <DisplayName>Linus Norman (DEECA)</DisplayName>
        <AccountId>6033</AccountId>
        <AccountType/>
      </UserInfo>
      <UserInfo>
        <DisplayName>Rachel S Burcombe (DEECA)</DisplayName>
        <AccountId>1594</AccountId>
        <AccountType/>
      </UserInfo>
      <UserInfo>
        <DisplayName>Gail J Chrisfield (DEECA)</DisplayName>
        <AccountId>2066</AccountId>
        <AccountType/>
      </UserInfo>
      <UserInfo>
        <DisplayName>Mark J Farrugia (DEECA)</DisplayName>
        <AccountId>165</AccountId>
        <AccountType/>
      </UserInfo>
      <UserInfo>
        <DisplayName>ER Website (DJPR)</DisplayName>
        <AccountId>3622</AccountId>
        <AccountType/>
      </UserInfo>
    </SharedWithUsers>
    <MediaLengthInSeconds xmlns="d8656102-7c7b-4021-94e7-299bfa2f76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648DBF4B231EC48B14A8BD0F4974AA7" ma:contentTypeVersion="31" ma:contentTypeDescription="DEDJTR Document" ma:contentTypeScope="" ma:versionID="5e885656ba958a65384400bdc330853b">
  <xsd:schema xmlns:xsd="http://www.w3.org/2001/XMLSchema" xmlns:xs="http://www.w3.org/2001/XMLSchema" xmlns:p="http://schemas.microsoft.com/office/2006/metadata/properties" xmlns:ns2="1970f3ff-c7c3-4b73-8f0c-0bc260d159f3" xmlns:ns3="d95fa365-6051-4755-a57a-b1b515a65ccf" xmlns:ns4="d8656102-7c7b-4021-94e7-299bfa2f7616" targetNamespace="http://schemas.microsoft.com/office/2006/metadata/properties" ma:root="true" ma:fieldsID="8cf611528e9e467baba2f8bec3fcc04e" ns2:_="" ns3:_="" ns4:_="">
    <xsd:import namespace="1970f3ff-c7c3-4b73-8f0c-0bc260d159f3"/>
    <xsd:import namespace="d95fa365-6051-4755-a57a-b1b515a65ccf"/>
    <xsd:import namespace="d8656102-7c7b-4021-94e7-299bfa2f7616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ed8l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a365-6051-4755-a57a-b1b515a65cc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4efb335-bfc8-46fc-b6db-d0eed2a1e544}" ma:internalName="TaxCatchAll" ma:showField="CatchAllData" ma:web="d95fa365-6051-4755-a57a-b1b515a65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4efb335-bfc8-46fc-b6db-d0eed2a1e544}" ma:internalName="TaxCatchAllLabel" ma:readOnly="true" ma:showField="CatchAllDataLabel" ma:web="d95fa365-6051-4755-a57a-b1b515a65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56102-7c7b-4021-94e7-299bfa2f7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ed8l" ma:index="33" nillable="true" ma:displayName="Reviewed" ma:list="UserInfo" ma:internalName="ed8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335C0-37AC-48EC-9F70-ECEBACEF7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2B34B-092C-4A13-9D1C-D175F96CCE50}">
  <ds:schemaRefs>
    <ds:schemaRef ds:uri="http://schemas.microsoft.com/office/2006/metadata/properties"/>
    <ds:schemaRef ds:uri="http://schemas.microsoft.com/office/infopath/2007/PartnerControls"/>
    <ds:schemaRef ds:uri="1970f3ff-c7c3-4b73-8f0c-0bc260d159f3"/>
    <ds:schemaRef ds:uri="d8656102-7c7b-4021-94e7-299bfa2f7616"/>
    <ds:schemaRef ds:uri="d95fa365-6051-4755-a57a-b1b515a65ccf"/>
  </ds:schemaRefs>
</ds:datastoreItem>
</file>

<file path=customXml/itemProps3.xml><?xml version="1.0" encoding="utf-8"?>
<ds:datastoreItem xmlns:ds="http://schemas.openxmlformats.org/officeDocument/2006/customXml" ds:itemID="{8B22F467-A54D-4B98-BC96-79284EA47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d95fa365-6051-4755-a57a-b1b515a65ccf"/>
    <ds:schemaRef ds:uri="d8656102-7c7b-4021-94e7-299bfa2f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Scott (DEECA)</dc:creator>
  <cp:keywords/>
  <dc:description/>
  <cp:lastModifiedBy>Linus Norman (DEECA)</cp:lastModifiedBy>
  <cp:revision>7</cp:revision>
  <cp:lastPrinted>2023-11-16T02:41:00Z</cp:lastPrinted>
  <dcterms:created xsi:type="dcterms:W3CDTF">2023-11-06T00:21:00Z</dcterms:created>
  <dcterms:modified xsi:type="dcterms:W3CDTF">2023-11-16T02:42:00Z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2023-11-06T00:21:04Z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b28822fb-9991-46a3-9cb4-f8d54ee4ba36</vt:lpwstr>
  </property>
  <property fmtid="{D5CDD505-2E9C-101B-9397-08002B2CF9AE}" pid="8" name="MSIP_Label_d00a4df9-c942-4b09-b23a-6c1023f6de27_ContentBits">
    <vt:lpwstr>3</vt:lpwstr>
  </property>
  <property fmtid="{D5CDD505-2E9C-101B-9397-08002B2CF9AE}" pid="9" name="ContentTypeId">
    <vt:lpwstr>0x010100611F6414DFB111E7BA88F9DF1743E31700D648DBF4B231EC48B14A8BD0F4974AA7</vt:lpwstr>
  </property>
  <property fmtid="{D5CDD505-2E9C-101B-9397-08002B2CF9AE}" pid="10" name="Order">
    <vt:r8>4900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DEDJTRBranch">
    <vt:lpwstr/>
  </property>
  <property fmtid="{D5CDD505-2E9C-101B-9397-08002B2CF9AE}" pid="15" name="DEDJTRSection">
    <vt:lpwstr/>
  </property>
  <property fmtid="{D5CDD505-2E9C-101B-9397-08002B2CF9AE}" pid="16" name="DEDJTRGroup">
    <vt:lpwstr/>
  </property>
  <property fmtid="{D5CDD505-2E9C-101B-9397-08002B2CF9AE}" pid="17" name="DEDJTRSecurityClassification">
    <vt:lpwstr/>
  </property>
  <property fmtid="{D5CDD505-2E9C-101B-9397-08002B2CF9AE}" pid="18" name="DEDJTRDivision">
    <vt:lpwstr/>
  </property>
  <property fmtid="{D5CDD505-2E9C-101B-9397-08002B2CF9AE}" pid="19" name="MediaServiceImageTags">
    <vt:lpwstr/>
  </property>
</Properties>
</file>