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023D2" w14:textId="6373375C" w:rsidR="004A2F21" w:rsidRPr="001134A8" w:rsidRDefault="005847C3">
      <w:pPr>
        <w:rPr>
          <w:sz w:val="24"/>
          <w:szCs w:val="24"/>
        </w:rPr>
      </w:pPr>
      <w:r w:rsidRPr="00EE37F6">
        <w:rPr>
          <w:b/>
          <w:sz w:val="24"/>
          <w:szCs w:val="24"/>
          <w:u w:val="single"/>
        </w:rPr>
        <w:t>Video Transcript</w:t>
      </w:r>
      <w:r w:rsidR="001134A8">
        <w:rPr>
          <w:b/>
          <w:sz w:val="24"/>
          <w:szCs w:val="24"/>
        </w:rPr>
        <w:t xml:space="preserve">  </w:t>
      </w:r>
      <w:r w:rsidR="001134A8" w:rsidRPr="001134A8">
        <w:rPr>
          <w:b/>
          <w:sz w:val="24"/>
          <w:szCs w:val="24"/>
          <w:highlight w:val="yellow"/>
        </w:rPr>
        <w:t>(CHECK HIGHLIGHTED NAME OF COLLEAGUE</w:t>
      </w:r>
      <w:r w:rsidR="001134A8">
        <w:rPr>
          <w:b/>
          <w:sz w:val="24"/>
          <w:szCs w:val="24"/>
          <w:highlight w:val="yellow"/>
        </w:rPr>
        <w:t xml:space="preserve"> - PAGE 6</w:t>
      </w:r>
      <w:bookmarkStart w:id="0" w:name="_GoBack"/>
      <w:bookmarkEnd w:id="0"/>
      <w:r w:rsidR="001134A8" w:rsidRPr="001134A8">
        <w:rPr>
          <w:b/>
          <w:sz w:val="24"/>
          <w:szCs w:val="24"/>
          <w:highlight w:val="yellow"/>
        </w:rPr>
        <w:t>)</w:t>
      </w:r>
    </w:p>
    <w:p w14:paraId="13A4D1E2" w14:textId="0546955A" w:rsidR="00981C3F" w:rsidRDefault="00A078AA" w:rsidP="007A2C0D">
      <w:pPr>
        <w:spacing w:after="120" w:line="240" w:lineRule="auto"/>
        <w:rPr>
          <w:rFonts w:ascii="Trebuchet MS" w:hAnsi="Trebuchet MS"/>
          <w:b/>
        </w:rPr>
      </w:pPr>
      <w:r>
        <w:rPr>
          <w:rFonts w:ascii="Trebuchet MS" w:hAnsi="Trebuchet MS"/>
          <w:b/>
        </w:rPr>
        <w:t>Goldfields Tender Briefing Geoscience Datasets Relevant for Mineral Exploration</w:t>
      </w:r>
    </w:p>
    <w:p w14:paraId="16217115" w14:textId="1922E709" w:rsidR="00A76C81" w:rsidRDefault="007A230A" w:rsidP="007A2C0D">
      <w:pPr>
        <w:spacing w:after="120" w:line="240" w:lineRule="auto"/>
        <w:rPr>
          <w:rFonts w:ascii="Trebuchet MS" w:hAnsi="Trebuchet MS"/>
        </w:rPr>
      </w:pPr>
      <w:r>
        <w:rPr>
          <w:rFonts w:ascii="Trebuchet MS" w:hAnsi="Trebuchet MS"/>
        </w:rPr>
        <w:t>[Slide: Geoscience datasets relevant for mineral exploration in north central Victoria - Melanie Phillips]</w:t>
      </w:r>
    </w:p>
    <w:p w14:paraId="4869AD1C" w14:textId="50AB3B41" w:rsidR="007A230A" w:rsidRDefault="007A230A" w:rsidP="007A2C0D">
      <w:pPr>
        <w:spacing w:after="120" w:line="240" w:lineRule="auto"/>
        <w:rPr>
          <w:rFonts w:ascii="Trebuchet MS" w:hAnsi="Trebuchet MS"/>
          <w:i/>
        </w:rPr>
      </w:pPr>
      <w:r>
        <w:rPr>
          <w:rFonts w:ascii="Trebuchet MS" w:hAnsi="Trebuchet MS"/>
          <w:i/>
        </w:rPr>
        <w:t>Melanie Phillips</w:t>
      </w:r>
    </w:p>
    <w:p w14:paraId="4CCC321C" w14:textId="417F7874" w:rsidR="007A230A" w:rsidRDefault="007A230A" w:rsidP="007A2C0D">
      <w:pPr>
        <w:spacing w:after="120" w:line="240" w:lineRule="auto"/>
        <w:rPr>
          <w:rFonts w:ascii="Trebuchet MS" w:hAnsi="Trebuchet MS"/>
        </w:rPr>
      </w:pPr>
      <w:r>
        <w:rPr>
          <w:rFonts w:ascii="Trebuchet MS" w:hAnsi="Trebuchet MS"/>
        </w:rPr>
        <w:t>So first, fantastic talks already today from Ross, Rob and Phil, and they’ve provided some great insights on the tectonics and geodynamics, geochemistry and geophysics of north central Victoria.</w:t>
      </w:r>
    </w:p>
    <w:p w14:paraId="7B59DCFB" w14:textId="2680DE9A" w:rsidR="007A230A" w:rsidRDefault="007A230A" w:rsidP="007A2C0D">
      <w:pPr>
        <w:spacing w:after="120" w:line="240" w:lineRule="auto"/>
        <w:rPr>
          <w:rFonts w:ascii="Trebuchet MS" w:hAnsi="Trebuchet MS"/>
        </w:rPr>
      </w:pPr>
      <w:r>
        <w:rPr>
          <w:rFonts w:ascii="Trebuchet MS" w:hAnsi="Trebuchet MS"/>
        </w:rPr>
        <w:t>But none of these insights would be possible without data.</w:t>
      </w:r>
    </w:p>
    <w:p w14:paraId="011BE730" w14:textId="1724BF1A" w:rsidR="007A230A" w:rsidRDefault="007A230A" w:rsidP="007A2C0D">
      <w:pPr>
        <w:spacing w:after="120" w:line="240" w:lineRule="auto"/>
        <w:rPr>
          <w:rFonts w:ascii="Trebuchet MS" w:hAnsi="Trebuchet MS"/>
        </w:rPr>
      </w:pPr>
      <w:r>
        <w:rPr>
          <w:rFonts w:ascii="Trebuchet MS" w:hAnsi="Trebuchet MS"/>
        </w:rPr>
        <w:t>Data and information is what we use to make these interpretations on geology and prospectivity.</w:t>
      </w:r>
    </w:p>
    <w:p w14:paraId="49F6ABAC" w14:textId="42C334D0" w:rsidR="007A230A" w:rsidRDefault="001962BD" w:rsidP="007A2C0D">
      <w:pPr>
        <w:spacing w:after="120" w:line="240" w:lineRule="auto"/>
        <w:rPr>
          <w:rFonts w:ascii="Trebuchet MS" w:hAnsi="Trebuchet MS"/>
        </w:rPr>
      </w:pPr>
      <w:r>
        <w:rPr>
          <w:rFonts w:ascii="Trebuchet MS" w:hAnsi="Trebuchet MS"/>
        </w:rPr>
        <w:t xml:space="preserve">And two of the greatest sources of this data information </w:t>
      </w:r>
      <w:proofErr w:type="gramStart"/>
      <w:r>
        <w:rPr>
          <w:rFonts w:ascii="Trebuchet MS" w:hAnsi="Trebuchet MS"/>
        </w:rPr>
        <w:t>is</w:t>
      </w:r>
      <w:proofErr w:type="gramEnd"/>
      <w:r>
        <w:rPr>
          <w:rFonts w:ascii="Trebuchet MS" w:hAnsi="Trebuchet MS"/>
        </w:rPr>
        <w:t xml:space="preserve"> from the work that we do at the Geological Survey of Victoria, but also the work done by the past explorers of the area.</w:t>
      </w:r>
    </w:p>
    <w:p w14:paraId="3F588A6C" w14:textId="2F0DA555" w:rsidR="001962BD" w:rsidRDefault="001962BD" w:rsidP="007A2C0D">
      <w:pPr>
        <w:spacing w:after="120" w:line="240" w:lineRule="auto"/>
        <w:rPr>
          <w:rFonts w:ascii="Trebuchet MS" w:hAnsi="Trebuchet MS"/>
        </w:rPr>
      </w:pPr>
      <w:r>
        <w:rPr>
          <w:rFonts w:ascii="Trebuchet MS" w:hAnsi="Trebuchet MS"/>
        </w:rPr>
        <w:t>So my role today is to highlight what open file information is available to you and the best and easiest ways to access that information.</w:t>
      </w:r>
    </w:p>
    <w:p w14:paraId="59CD2B94" w14:textId="1CEB1158" w:rsidR="001962BD" w:rsidRDefault="001962BD" w:rsidP="007A2C0D">
      <w:pPr>
        <w:spacing w:after="120" w:line="240" w:lineRule="auto"/>
        <w:rPr>
          <w:rFonts w:ascii="Trebuchet MS" w:hAnsi="Trebuchet MS"/>
        </w:rPr>
      </w:pPr>
      <w:r>
        <w:rPr>
          <w:rFonts w:ascii="Trebuchet MS" w:hAnsi="Trebuchet MS"/>
        </w:rPr>
        <w:t>[Slide: Presentation summary]</w:t>
      </w:r>
    </w:p>
    <w:p w14:paraId="10EE316E" w14:textId="5DC3638C" w:rsidR="001962BD" w:rsidRDefault="001962BD" w:rsidP="007A2C0D">
      <w:pPr>
        <w:spacing w:after="120" w:line="240" w:lineRule="auto"/>
        <w:rPr>
          <w:rFonts w:ascii="Trebuchet MS" w:hAnsi="Trebuchet MS"/>
        </w:rPr>
      </w:pPr>
      <w:r>
        <w:rPr>
          <w:rFonts w:ascii="Trebuchet MS" w:hAnsi="Trebuchet MS"/>
        </w:rPr>
        <w:t>I’m going to start off by running you through a data compilation project that we conducted to pull together the most recent surface geochemistry and drilling data for the ground release area.</w:t>
      </w:r>
    </w:p>
    <w:p w14:paraId="21949FCE" w14:textId="7FEC3FDB" w:rsidR="001962BD" w:rsidRDefault="001962BD" w:rsidP="007A2C0D">
      <w:pPr>
        <w:spacing w:after="120" w:line="240" w:lineRule="auto"/>
        <w:rPr>
          <w:rFonts w:ascii="Trebuchet MS" w:hAnsi="Trebuchet MS"/>
        </w:rPr>
      </w:pPr>
      <w:r>
        <w:rPr>
          <w:rFonts w:ascii="Trebuchet MS" w:hAnsi="Trebuchet MS"/>
        </w:rPr>
        <w:t>I’m also going to summarise what geophysical datasets we have available and how to access them.</w:t>
      </w:r>
    </w:p>
    <w:p w14:paraId="752DFA67" w14:textId="6E5AAFC9" w:rsidR="001962BD" w:rsidRDefault="001962BD" w:rsidP="007A2C0D">
      <w:pPr>
        <w:spacing w:after="120" w:line="240" w:lineRule="auto"/>
        <w:rPr>
          <w:rFonts w:ascii="Trebuchet MS" w:hAnsi="Trebuchet MS"/>
        </w:rPr>
      </w:pPr>
      <w:r>
        <w:rPr>
          <w:rFonts w:ascii="Trebuchet MS" w:hAnsi="Trebuchet MS"/>
        </w:rPr>
        <w:t>I’m going to teach you the best and easiest ways to access company mineral exploration reports and GSV reports.</w:t>
      </w:r>
    </w:p>
    <w:p w14:paraId="6911E3BD" w14:textId="01FF38E6" w:rsidR="001962BD" w:rsidRDefault="001962BD" w:rsidP="007A2C0D">
      <w:pPr>
        <w:spacing w:after="120" w:line="240" w:lineRule="auto"/>
        <w:rPr>
          <w:rFonts w:ascii="Trebuchet MS" w:hAnsi="Trebuchet MS"/>
        </w:rPr>
      </w:pPr>
      <w:r>
        <w:rPr>
          <w:rFonts w:ascii="Trebuchet MS" w:hAnsi="Trebuchet MS"/>
        </w:rPr>
        <w:t>And lastly I’m going to speak about the GSV Drill Core Library and the drill cores and cuttings that we have available from the ground release area.</w:t>
      </w:r>
    </w:p>
    <w:p w14:paraId="5895B2F5" w14:textId="719692A5" w:rsidR="001962BD" w:rsidRDefault="001962BD" w:rsidP="007A2C0D">
      <w:pPr>
        <w:spacing w:after="120" w:line="240" w:lineRule="auto"/>
        <w:rPr>
          <w:rFonts w:ascii="Trebuchet MS" w:hAnsi="Trebuchet MS"/>
        </w:rPr>
      </w:pPr>
      <w:r>
        <w:rPr>
          <w:rFonts w:ascii="Trebuchet MS" w:hAnsi="Trebuchet MS"/>
        </w:rPr>
        <w:t>[Slide: Modern company data compilation - slide 1]</w:t>
      </w:r>
    </w:p>
    <w:p w14:paraId="1E535F68" w14:textId="0A288E21" w:rsidR="001962BD" w:rsidRDefault="001962BD" w:rsidP="007A2C0D">
      <w:pPr>
        <w:spacing w:after="120" w:line="240" w:lineRule="auto"/>
        <w:rPr>
          <w:rFonts w:ascii="Trebuchet MS" w:hAnsi="Trebuchet MS"/>
        </w:rPr>
      </w:pPr>
      <w:r>
        <w:rPr>
          <w:rFonts w:ascii="Trebuchet MS" w:hAnsi="Trebuchet MS"/>
        </w:rPr>
        <w:t>So to make the modern exploration data for the ground release area as easy to access as possible, we have pulled together all of the recent surface geochemistry and company drilling data into several datasets which you can download from our website.</w:t>
      </w:r>
    </w:p>
    <w:p w14:paraId="5402CABD" w14:textId="1B4E7317" w:rsidR="001962BD" w:rsidRDefault="001962BD" w:rsidP="007A2C0D">
      <w:pPr>
        <w:spacing w:after="120" w:line="240" w:lineRule="auto"/>
        <w:rPr>
          <w:rFonts w:ascii="Trebuchet MS" w:hAnsi="Trebuchet MS"/>
        </w:rPr>
      </w:pPr>
      <w:r>
        <w:rPr>
          <w:rFonts w:ascii="Trebuchet MS" w:hAnsi="Trebuchet MS"/>
        </w:rPr>
        <w:t>The data was sourced from 12 annual technical reports from six exploration licences, and these licences were the most recent to be explored in the ground release area.</w:t>
      </w:r>
    </w:p>
    <w:p w14:paraId="6B00DDEB" w14:textId="023123A3" w:rsidR="001962BD" w:rsidRDefault="001962BD" w:rsidP="007A2C0D">
      <w:pPr>
        <w:spacing w:after="120" w:line="240" w:lineRule="auto"/>
        <w:rPr>
          <w:rFonts w:ascii="Trebuchet MS" w:hAnsi="Trebuchet MS"/>
        </w:rPr>
      </w:pPr>
      <w:r>
        <w:rPr>
          <w:rFonts w:ascii="Trebuchet MS" w:hAnsi="Trebuchet MS"/>
        </w:rPr>
        <w:t>And they include EL3539 which was held by the Fosterville Gold Mine, and EL4552 to 4555, and EL4742.</w:t>
      </w:r>
    </w:p>
    <w:p w14:paraId="1A030DB2" w14:textId="511F689F" w:rsidR="001962BD" w:rsidRDefault="001962BD" w:rsidP="007A2C0D">
      <w:pPr>
        <w:spacing w:after="120" w:line="240" w:lineRule="auto"/>
        <w:rPr>
          <w:rFonts w:ascii="Trebuchet MS" w:hAnsi="Trebuchet MS"/>
        </w:rPr>
      </w:pPr>
      <w:r>
        <w:rPr>
          <w:rFonts w:ascii="Trebuchet MS" w:hAnsi="Trebuchet MS"/>
        </w:rPr>
        <w:t>These tenements were previously held by Goldfields and various joint venture partners, and they contain the Lockington area prospects.</w:t>
      </w:r>
    </w:p>
    <w:p w14:paraId="33EE1EC6" w14:textId="6EB66C63" w:rsidR="001962BD" w:rsidRDefault="001962BD" w:rsidP="007A2C0D">
      <w:pPr>
        <w:spacing w:after="120" w:line="240" w:lineRule="auto"/>
        <w:rPr>
          <w:rFonts w:ascii="Trebuchet MS" w:hAnsi="Trebuchet MS"/>
        </w:rPr>
      </w:pPr>
      <w:r>
        <w:rPr>
          <w:rFonts w:ascii="Trebuchet MS" w:hAnsi="Trebuchet MS"/>
        </w:rPr>
        <w:t>Mandatory digital reporting of exploration data commenced in Victoria in 2001, and prior to this exploration data was provided in hardcopy.</w:t>
      </w:r>
    </w:p>
    <w:p w14:paraId="3C143808" w14:textId="4A1B8651" w:rsidR="001962BD" w:rsidRDefault="001962BD" w:rsidP="007A2C0D">
      <w:pPr>
        <w:spacing w:after="120" w:line="240" w:lineRule="auto"/>
        <w:rPr>
          <w:rFonts w:ascii="Trebuchet MS" w:hAnsi="Trebuchet MS"/>
        </w:rPr>
      </w:pPr>
      <w:r>
        <w:rPr>
          <w:rFonts w:ascii="Trebuchet MS" w:hAnsi="Trebuchet MS"/>
        </w:rPr>
        <w:t>And so for the EL3539, that was actually granted in 1994, and so there is about seven years of exploration data that is currently in the technical report pdfs, and we chose to have a cut-off date of 2001 so that we could pull together the digital data for you.</w:t>
      </w:r>
    </w:p>
    <w:p w14:paraId="5FF160CD" w14:textId="25BF5117" w:rsidR="001962BD" w:rsidRDefault="001962BD" w:rsidP="007A2C0D">
      <w:pPr>
        <w:spacing w:after="120" w:line="240" w:lineRule="auto"/>
        <w:rPr>
          <w:rFonts w:ascii="Trebuchet MS" w:hAnsi="Trebuchet MS"/>
        </w:rPr>
      </w:pPr>
      <w:r>
        <w:rPr>
          <w:rFonts w:ascii="Trebuchet MS" w:hAnsi="Trebuchet MS"/>
        </w:rPr>
        <w:t>And so for the Lockington tenements that includes all the data.</w:t>
      </w:r>
    </w:p>
    <w:p w14:paraId="077B7189" w14:textId="4174F24A" w:rsidR="001962BD" w:rsidRDefault="001962BD" w:rsidP="007A2C0D">
      <w:pPr>
        <w:spacing w:after="120" w:line="240" w:lineRule="auto"/>
        <w:rPr>
          <w:rFonts w:ascii="Trebuchet MS" w:hAnsi="Trebuchet MS"/>
        </w:rPr>
      </w:pPr>
      <w:r>
        <w:rPr>
          <w:rFonts w:ascii="Trebuchet MS" w:hAnsi="Trebuchet MS"/>
        </w:rPr>
        <w:lastRenderedPageBreak/>
        <w:t>In total the datasets contain over 11,000 surface geochemistry samples, almost 1200 drill holes and represent roughly $14m in exploration expenditure.</w:t>
      </w:r>
    </w:p>
    <w:p w14:paraId="0512E8AD" w14:textId="05FA2B78" w:rsidR="001962BD" w:rsidRDefault="001962BD" w:rsidP="007A2C0D">
      <w:pPr>
        <w:spacing w:after="120" w:line="240" w:lineRule="auto"/>
        <w:rPr>
          <w:rFonts w:ascii="Trebuchet MS" w:hAnsi="Trebuchet MS"/>
        </w:rPr>
      </w:pPr>
      <w:r>
        <w:rPr>
          <w:rFonts w:ascii="Trebuchet MS" w:hAnsi="Trebuchet MS"/>
        </w:rPr>
        <w:t>And if you would like to download a copy of the datasets we’ve provided a link in the tender document for you, and you can also access it from the Earth Resources website which I’ll discuss later.</w:t>
      </w:r>
    </w:p>
    <w:p w14:paraId="2DE003AF" w14:textId="57EEB75A" w:rsidR="001962BD" w:rsidRDefault="001962BD" w:rsidP="007A2C0D">
      <w:pPr>
        <w:spacing w:after="120" w:line="240" w:lineRule="auto"/>
        <w:rPr>
          <w:rFonts w:ascii="Trebuchet MS" w:hAnsi="Trebuchet MS"/>
        </w:rPr>
      </w:pPr>
      <w:r>
        <w:rPr>
          <w:rFonts w:ascii="Trebuchet MS" w:hAnsi="Trebuchet MS"/>
        </w:rPr>
        <w:t>[Slide: Modern company data compilation - slide 2]</w:t>
      </w:r>
    </w:p>
    <w:p w14:paraId="4EACD831" w14:textId="46C6D12A" w:rsidR="001962BD" w:rsidRDefault="001962BD" w:rsidP="007A2C0D">
      <w:pPr>
        <w:spacing w:after="120" w:line="240" w:lineRule="auto"/>
        <w:rPr>
          <w:rFonts w:ascii="Trebuchet MS" w:hAnsi="Trebuchet MS"/>
        </w:rPr>
      </w:pPr>
      <w:r>
        <w:rPr>
          <w:rFonts w:ascii="Trebuchet MS" w:hAnsi="Trebuchet MS"/>
        </w:rPr>
        <w:t>So the data is delivered in four relational databases, both in MS Access and ASCII format.</w:t>
      </w:r>
    </w:p>
    <w:p w14:paraId="20F3DF36" w14:textId="4ACD2AD4" w:rsidR="001962BD" w:rsidRDefault="001962BD" w:rsidP="007A2C0D">
      <w:pPr>
        <w:spacing w:after="120" w:line="240" w:lineRule="auto"/>
        <w:rPr>
          <w:rFonts w:ascii="Trebuchet MS" w:hAnsi="Trebuchet MS"/>
        </w:rPr>
      </w:pPr>
      <w:r>
        <w:rPr>
          <w:rFonts w:ascii="Trebuchet MS" w:hAnsi="Trebuchet MS"/>
        </w:rPr>
        <w:t>We elected to keep the data for the Lockington tenements separate to the data for EL</w:t>
      </w:r>
      <w:r w:rsidR="002F4ACA">
        <w:rPr>
          <w:rFonts w:ascii="Trebuchet MS" w:hAnsi="Trebuchet MS"/>
        </w:rPr>
        <w:t>3539, and there were several reasons for this, but the main one was that the licences had been worked by different operators and so naturally you get differences in the types of information being collected.</w:t>
      </w:r>
    </w:p>
    <w:p w14:paraId="6747DBEE" w14:textId="21E96F00" w:rsidR="002F4ACA" w:rsidRDefault="002F4ACA" w:rsidP="007A2C0D">
      <w:pPr>
        <w:spacing w:after="120" w:line="240" w:lineRule="auto"/>
        <w:rPr>
          <w:rFonts w:ascii="Trebuchet MS" w:hAnsi="Trebuchet MS"/>
        </w:rPr>
      </w:pPr>
      <w:r>
        <w:rPr>
          <w:rFonts w:ascii="Trebuchet MS" w:hAnsi="Trebuchet MS"/>
        </w:rPr>
        <w:t>And so the simplest and cleanest way for us to deliver the data was in separate datasets.</w:t>
      </w:r>
    </w:p>
    <w:p w14:paraId="665E468D" w14:textId="1E399F42" w:rsidR="00706C02" w:rsidRDefault="00706C02" w:rsidP="007A2C0D">
      <w:pPr>
        <w:spacing w:after="120" w:line="240" w:lineRule="auto"/>
        <w:rPr>
          <w:rFonts w:ascii="Trebuchet MS" w:hAnsi="Trebuchet MS"/>
        </w:rPr>
      </w:pPr>
      <w:r>
        <w:rPr>
          <w:rFonts w:ascii="Trebuchet MS" w:hAnsi="Trebuchet MS"/>
        </w:rPr>
        <w:t xml:space="preserve">However, we did use the same approach to data compilation for all of the datasets in that the submitted data files were ingested into a customised SQR database skimmer with tables for things like </w:t>
      </w:r>
      <w:r w:rsidR="00396361">
        <w:rPr>
          <w:rFonts w:ascii="Trebuchet MS" w:hAnsi="Trebuchet MS"/>
        </w:rPr>
        <w:t>colour</w:t>
      </w:r>
      <w:r>
        <w:rPr>
          <w:rFonts w:ascii="Trebuchet MS" w:hAnsi="Trebuchet MS"/>
        </w:rPr>
        <w:t xml:space="preserve"> survey, assay etcetera, and appropriate validation constraints required.</w:t>
      </w:r>
    </w:p>
    <w:p w14:paraId="47BAC672" w14:textId="1E7AF7F0" w:rsidR="00706C02" w:rsidRDefault="00706C02" w:rsidP="007A2C0D">
      <w:pPr>
        <w:spacing w:after="120" w:line="240" w:lineRule="auto"/>
        <w:rPr>
          <w:rFonts w:ascii="Trebuchet MS" w:hAnsi="Trebuchet MS"/>
        </w:rPr>
      </w:pPr>
      <w:r>
        <w:rPr>
          <w:rFonts w:ascii="Trebuchet MS" w:hAnsi="Trebuchet MS"/>
        </w:rPr>
        <w:t xml:space="preserve">So any data which failed the validations was put into </w:t>
      </w:r>
      <w:proofErr w:type="gramStart"/>
      <w:r>
        <w:rPr>
          <w:rFonts w:ascii="Trebuchet MS" w:hAnsi="Trebuchet MS"/>
        </w:rPr>
        <w:t>a quarantine</w:t>
      </w:r>
      <w:proofErr w:type="gramEnd"/>
      <w:r>
        <w:rPr>
          <w:rFonts w:ascii="Trebuchet MS" w:hAnsi="Trebuchet MS"/>
        </w:rPr>
        <w:t>, and we did go through a process to try and resolve as many of the issues as possible using the accompanying technical report.</w:t>
      </w:r>
    </w:p>
    <w:p w14:paraId="6202BF8A" w14:textId="07F38D8C" w:rsidR="00706C02" w:rsidRDefault="00706C02" w:rsidP="007A2C0D">
      <w:pPr>
        <w:spacing w:after="120" w:line="240" w:lineRule="auto"/>
        <w:rPr>
          <w:rFonts w:ascii="Trebuchet MS" w:hAnsi="Trebuchet MS"/>
        </w:rPr>
      </w:pPr>
      <w:r>
        <w:rPr>
          <w:rFonts w:ascii="Trebuchet MS" w:hAnsi="Trebuchet MS"/>
        </w:rPr>
        <w:t>So for example, if the downhole survey instrument was missing from the digital data files we would check the technical report, and if we could find that information we would add it to the dataset.</w:t>
      </w:r>
    </w:p>
    <w:p w14:paraId="362D6E77" w14:textId="31212549" w:rsidR="00706C02" w:rsidRDefault="00706C02" w:rsidP="007A2C0D">
      <w:pPr>
        <w:spacing w:after="120" w:line="240" w:lineRule="auto"/>
        <w:rPr>
          <w:rFonts w:ascii="Trebuchet MS" w:hAnsi="Trebuchet MS"/>
        </w:rPr>
      </w:pPr>
      <w:r>
        <w:rPr>
          <w:rFonts w:ascii="Trebuchet MS" w:hAnsi="Trebuchet MS"/>
        </w:rPr>
        <w:t>However, if we could not resolve the error using the technical report that data was put into a quarantine table so that you guys, the users of the datasets, could choose how you would like to resolve it.</w:t>
      </w:r>
    </w:p>
    <w:p w14:paraId="350F9057" w14:textId="16002D7D" w:rsidR="00706C02" w:rsidRDefault="00706C02" w:rsidP="007A2C0D">
      <w:pPr>
        <w:spacing w:after="120" w:line="240" w:lineRule="auto"/>
        <w:rPr>
          <w:rFonts w:ascii="Trebuchet MS" w:hAnsi="Trebuchet MS"/>
        </w:rPr>
      </w:pPr>
      <w:r>
        <w:rPr>
          <w:rFonts w:ascii="Trebuchet MS" w:hAnsi="Trebuchet MS"/>
        </w:rPr>
        <w:t>As a tenement geologist I’ve seen the good, bad and ugly of data, and this dataset is definitely in the good category.</w:t>
      </w:r>
    </w:p>
    <w:p w14:paraId="0B60A755" w14:textId="50C36016" w:rsidR="00706C02" w:rsidRDefault="00706C02" w:rsidP="007A2C0D">
      <w:pPr>
        <w:spacing w:after="120" w:line="240" w:lineRule="auto"/>
        <w:rPr>
          <w:rFonts w:ascii="Trebuchet MS" w:hAnsi="Trebuchet MS"/>
        </w:rPr>
      </w:pPr>
      <w:r>
        <w:rPr>
          <w:rFonts w:ascii="Trebuchet MS" w:hAnsi="Trebuchet MS"/>
        </w:rPr>
        <w:t>The drill core from the Lockington area was donated to the GSV, and Phil mentioned earlier some of the drill cores are put through their AGOS multisensory core logger at Melbourne University, and all of that petrophysical data is included in this dataset, and it’s the first time that it’s been published and this is the only place where it’s available.</w:t>
      </w:r>
    </w:p>
    <w:p w14:paraId="218D1E5A" w14:textId="37E0AC5C" w:rsidR="009137A6" w:rsidRDefault="009137A6" w:rsidP="007A2C0D">
      <w:pPr>
        <w:spacing w:after="120" w:line="240" w:lineRule="auto"/>
        <w:rPr>
          <w:rFonts w:ascii="Trebuchet MS" w:hAnsi="Trebuchet MS"/>
        </w:rPr>
      </w:pPr>
      <w:r>
        <w:rPr>
          <w:rFonts w:ascii="Trebuchet MS" w:hAnsi="Trebuchet MS"/>
        </w:rPr>
        <w:t>[Slide: Surface geochemistry - Lockington]</w:t>
      </w:r>
    </w:p>
    <w:p w14:paraId="495AB50E" w14:textId="155D42C1" w:rsidR="009137A6" w:rsidRDefault="009137A6" w:rsidP="007A2C0D">
      <w:pPr>
        <w:spacing w:after="120" w:line="240" w:lineRule="auto"/>
        <w:rPr>
          <w:rFonts w:ascii="Trebuchet MS" w:hAnsi="Trebuchet MS"/>
        </w:rPr>
      </w:pPr>
      <w:r>
        <w:rPr>
          <w:rFonts w:ascii="Trebuchet MS" w:hAnsi="Trebuchet MS"/>
        </w:rPr>
        <w:t>This map shows the locations of all the surface geochemistry samples.</w:t>
      </w:r>
    </w:p>
    <w:p w14:paraId="772303FF" w14:textId="78AF8DF6" w:rsidR="009137A6" w:rsidRDefault="009137A6" w:rsidP="007A2C0D">
      <w:pPr>
        <w:spacing w:after="120" w:line="240" w:lineRule="auto"/>
        <w:rPr>
          <w:rFonts w:ascii="Trebuchet MS" w:hAnsi="Trebuchet MS"/>
        </w:rPr>
      </w:pPr>
      <w:r>
        <w:rPr>
          <w:rFonts w:ascii="Trebuchet MS" w:hAnsi="Trebuchet MS"/>
        </w:rPr>
        <w:t>The purple colours are the samples from the Lockington dataset and the orange are the samples from the EL3539 dataset.</w:t>
      </w:r>
    </w:p>
    <w:p w14:paraId="657FF38E" w14:textId="37145BAF" w:rsidR="009137A6" w:rsidRDefault="009137A6" w:rsidP="007A2C0D">
      <w:pPr>
        <w:spacing w:after="120" w:line="240" w:lineRule="auto"/>
        <w:rPr>
          <w:rFonts w:ascii="Trebuchet MS" w:hAnsi="Trebuchet MS"/>
        </w:rPr>
      </w:pPr>
      <w:proofErr w:type="gramStart"/>
      <w:r>
        <w:rPr>
          <w:rFonts w:ascii="Trebuchet MS" w:hAnsi="Trebuchet MS"/>
        </w:rPr>
        <w:t>There’s</w:t>
      </w:r>
      <w:proofErr w:type="gramEnd"/>
      <w:r>
        <w:rPr>
          <w:rFonts w:ascii="Trebuchet MS" w:hAnsi="Trebuchet MS"/>
        </w:rPr>
        <w:t xml:space="preserve"> over 1600 soil samples in the Lockington dataset, and most of them are from a two kilometre space traverses with a 400m sample spacing.</w:t>
      </w:r>
    </w:p>
    <w:p w14:paraId="57A6DA5F" w14:textId="6F2FC9AB" w:rsidR="009137A6" w:rsidRDefault="009137A6" w:rsidP="007A2C0D">
      <w:pPr>
        <w:spacing w:after="120" w:line="240" w:lineRule="auto"/>
        <w:rPr>
          <w:rFonts w:ascii="Trebuchet MS" w:hAnsi="Trebuchet MS"/>
        </w:rPr>
      </w:pPr>
      <w:r>
        <w:rPr>
          <w:rFonts w:ascii="Trebuchet MS" w:hAnsi="Trebuchet MS"/>
        </w:rPr>
        <w:t>The operator has provided really detailed information on the sampling methodology which is consistent throughout the various programs, and so the data is readily comparable.</w:t>
      </w:r>
    </w:p>
    <w:p w14:paraId="6E488554" w14:textId="22A05E7D" w:rsidR="009137A6" w:rsidRDefault="009137A6" w:rsidP="007A2C0D">
      <w:pPr>
        <w:spacing w:after="120" w:line="240" w:lineRule="auto"/>
        <w:rPr>
          <w:rFonts w:ascii="Trebuchet MS" w:hAnsi="Trebuchet MS"/>
        </w:rPr>
      </w:pPr>
      <w:r>
        <w:rPr>
          <w:rFonts w:ascii="Trebuchet MS" w:hAnsi="Trebuchet MS"/>
        </w:rPr>
        <w:t>I came across an interesting observation whilst reading the accompany technical reports for this, and the operator found that elevated assay values along the road reserves weren’t continuing into the farm paddocks.</w:t>
      </w:r>
    </w:p>
    <w:p w14:paraId="7D55A059" w14:textId="0C5D888D" w:rsidR="009137A6" w:rsidRDefault="009137A6" w:rsidP="007A2C0D">
      <w:pPr>
        <w:spacing w:after="120" w:line="240" w:lineRule="auto"/>
        <w:rPr>
          <w:rFonts w:ascii="Trebuchet MS" w:hAnsi="Trebuchet MS"/>
        </w:rPr>
      </w:pPr>
      <w:r>
        <w:rPr>
          <w:rFonts w:ascii="Trebuchet MS" w:hAnsi="Trebuchet MS"/>
        </w:rPr>
        <w:t>And so on this map you can see a traverse right up in the north that’s in dark purple, and that’s actually road gravel rock chip samples, and they did this to test whether the road reserve soil samples had been contaminated by these road gravels.</w:t>
      </w:r>
    </w:p>
    <w:p w14:paraId="444E569C" w14:textId="14311227" w:rsidR="009137A6" w:rsidRDefault="009137A6" w:rsidP="007A2C0D">
      <w:pPr>
        <w:spacing w:after="120" w:line="240" w:lineRule="auto"/>
        <w:rPr>
          <w:rFonts w:ascii="Trebuchet MS" w:hAnsi="Trebuchet MS"/>
        </w:rPr>
      </w:pPr>
      <w:r>
        <w:rPr>
          <w:rFonts w:ascii="Trebuchet MS" w:hAnsi="Trebuchet MS"/>
        </w:rPr>
        <w:lastRenderedPageBreak/>
        <w:t>However, there was no correlation between the two datasets, and so the more likely cause of this is that the farm paddocks have had their soil profiles destroyed by cultivation and grading, so it’s definitely something to keep in mind if planning any future sampling programs in the area.</w:t>
      </w:r>
    </w:p>
    <w:p w14:paraId="6025E854" w14:textId="79428689" w:rsidR="00C26076" w:rsidRDefault="00C26076" w:rsidP="007A2C0D">
      <w:pPr>
        <w:spacing w:after="120" w:line="240" w:lineRule="auto"/>
        <w:rPr>
          <w:rFonts w:ascii="Trebuchet MS" w:hAnsi="Trebuchet MS"/>
        </w:rPr>
      </w:pPr>
      <w:r>
        <w:rPr>
          <w:rFonts w:ascii="Trebuchet MS" w:hAnsi="Trebuchet MS"/>
        </w:rPr>
        <w:t>Another thing to keep in mind is that most of these surface samples have only been tested for a six element suite of assays, and that it does include important assays such as gold, silver, arsenic and antimony.</w:t>
      </w:r>
    </w:p>
    <w:p w14:paraId="27797321" w14:textId="7978859D" w:rsidR="00C26076" w:rsidRDefault="00C26076" w:rsidP="007A2C0D">
      <w:pPr>
        <w:spacing w:after="120" w:line="240" w:lineRule="auto"/>
        <w:rPr>
          <w:rFonts w:ascii="Trebuchet MS" w:hAnsi="Trebuchet MS"/>
        </w:rPr>
      </w:pPr>
      <w:r>
        <w:rPr>
          <w:rFonts w:ascii="Trebuchet MS" w:hAnsi="Trebuchet MS"/>
        </w:rPr>
        <w:t>But there’s definitely potential to do some more extensive surface geochemistry in the area.</w:t>
      </w:r>
    </w:p>
    <w:p w14:paraId="4266B69D" w14:textId="4C8B3F44" w:rsidR="00C26076" w:rsidRDefault="00C26076" w:rsidP="007A2C0D">
      <w:pPr>
        <w:spacing w:after="120" w:line="240" w:lineRule="auto"/>
        <w:rPr>
          <w:rFonts w:ascii="Trebuchet MS" w:hAnsi="Trebuchet MS"/>
        </w:rPr>
      </w:pPr>
      <w:r>
        <w:rPr>
          <w:rFonts w:ascii="Trebuchet MS" w:hAnsi="Trebuchet MS"/>
        </w:rPr>
        <w:t>[Slide: Surface geochemistry - EL3539]</w:t>
      </w:r>
    </w:p>
    <w:p w14:paraId="202F2AD7" w14:textId="7E3A41DD" w:rsidR="00C26076" w:rsidRDefault="00C26076" w:rsidP="007A2C0D">
      <w:pPr>
        <w:spacing w:after="120" w:line="240" w:lineRule="auto"/>
        <w:rPr>
          <w:rFonts w:ascii="Trebuchet MS" w:hAnsi="Trebuchet MS"/>
        </w:rPr>
      </w:pPr>
      <w:r>
        <w:rPr>
          <w:rFonts w:ascii="Trebuchet MS" w:hAnsi="Trebuchet MS"/>
        </w:rPr>
        <w:t>The EL3539 dataset is a lot closer spaced.</w:t>
      </w:r>
    </w:p>
    <w:p w14:paraId="2EB2036D" w14:textId="639DF721" w:rsidR="00C26076" w:rsidRDefault="00C26076" w:rsidP="007A2C0D">
      <w:pPr>
        <w:spacing w:after="120" w:line="240" w:lineRule="auto"/>
        <w:rPr>
          <w:rFonts w:ascii="Trebuchet MS" w:hAnsi="Trebuchet MS"/>
        </w:rPr>
      </w:pPr>
      <w:r>
        <w:rPr>
          <w:rFonts w:ascii="Trebuchet MS" w:hAnsi="Trebuchet MS"/>
        </w:rPr>
        <w:t xml:space="preserve">There’s over 9,000 soil samples and most of the them are on traverses 400m apart with </w:t>
      </w:r>
      <w:proofErr w:type="gramStart"/>
      <w:r>
        <w:rPr>
          <w:rFonts w:ascii="Trebuchet MS" w:hAnsi="Trebuchet MS"/>
        </w:rPr>
        <w:t>a 100m</w:t>
      </w:r>
      <w:proofErr w:type="gramEnd"/>
      <w:r>
        <w:rPr>
          <w:rFonts w:ascii="Trebuchet MS" w:hAnsi="Trebuchet MS"/>
        </w:rPr>
        <w:t xml:space="preserve"> sample spacing.</w:t>
      </w:r>
    </w:p>
    <w:p w14:paraId="1817C99B" w14:textId="0E23B5CB" w:rsidR="00C26076" w:rsidRDefault="00C26076" w:rsidP="007A2C0D">
      <w:pPr>
        <w:spacing w:after="120" w:line="240" w:lineRule="auto"/>
        <w:rPr>
          <w:rFonts w:ascii="Trebuchet MS" w:hAnsi="Trebuchet MS"/>
        </w:rPr>
      </w:pPr>
      <w:r>
        <w:rPr>
          <w:rFonts w:ascii="Trebuchet MS" w:hAnsi="Trebuchet MS"/>
        </w:rPr>
        <w:t>And most of these samples were only collected in the last few years.</w:t>
      </w:r>
    </w:p>
    <w:p w14:paraId="3828BE92" w14:textId="34C90FDA" w:rsidR="00C26076" w:rsidRDefault="00C26076" w:rsidP="007A2C0D">
      <w:pPr>
        <w:spacing w:after="120" w:line="240" w:lineRule="auto"/>
        <w:rPr>
          <w:rFonts w:ascii="Trebuchet MS" w:hAnsi="Trebuchet MS"/>
        </w:rPr>
      </w:pPr>
      <w:r>
        <w:rPr>
          <w:rFonts w:ascii="Trebuchet MS" w:hAnsi="Trebuchet MS"/>
        </w:rPr>
        <w:t>Again there’s good metadata describing the sampling and analytical methodology, and portable XRF was used on almost all of these samples and most have also been assayed for an extended suite of 57 elements.</w:t>
      </w:r>
    </w:p>
    <w:p w14:paraId="1FD4763F" w14:textId="45F26F5D" w:rsidR="00C26076" w:rsidRDefault="00C26076" w:rsidP="007A2C0D">
      <w:pPr>
        <w:spacing w:after="120" w:line="240" w:lineRule="auto"/>
        <w:rPr>
          <w:rFonts w:ascii="Trebuchet MS" w:hAnsi="Trebuchet MS"/>
        </w:rPr>
      </w:pPr>
      <w:r>
        <w:rPr>
          <w:rFonts w:ascii="Trebuchet MS" w:hAnsi="Trebuchet MS"/>
        </w:rPr>
        <w:t>The operator did a comparison between these portable XRF results and the lab assay results, and they did find that the portable XRF was doing a good job of identifying elevations in arsenic which was being used as a vector.</w:t>
      </w:r>
    </w:p>
    <w:p w14:paraId="073CE38E" w14:textId="1181FEB7" w:rsidR="00C26076" w:rsidRDefault="00C26076" w:rsidP="007A2C0D">
      <w:pPr>
        <w:spacing w:after="120" w:line="240" w:lineRule="auto"/>
        <w:rPr>
          <w:rFonts w:ascii="Trebuchet MS" w:hAnsi="Trebuchet MS"/>
        </w:rPr>
      </w:pPr>
      <w:proofErr w:type="gramStart"/>
      <w:r>
        <w:rPr>
          <w:rFonts w:ascii="Trebuchet MS" w:hAnsi="Trebuchet MS"/>
        </w:rPr>
        <w:t>There’s</w:t>
      </w:r>
      <w:proofErr w:type="gramEnd"/>
      <w:r>
        <w:rPr>
          <w:rFonts w:ascii="Trebuchet MS" w:hAnsi="Trebuchet MS"/>
        </w:rPr>
        <w:t xml:space="preserve"> also roughly 1300 samples in areas covered by Murray Basin sediments which were analysed using MMI.</w:t>
      </w:r>
    </w:p>
    <w:p w14:paraId="475E8E32" w14:textId="0D2B649F" w:rsidR="00C26076" w:rsidRDefault="00C26076" w:rsidP="007A2C0D">
      <w:pPr>
        <w:spacing w:after="120" w:line="240" w:lineRule="auto"/>
        <w:rPr>
          <w:rFonts w:ascii="Trebuchet MS" w:hAnsi="Trebuchet MS"/>
        </w:rPr>
      </w:pPr>
      <w:r>
        <w:rPr>
          <w:rFonts w:ascii="Trebuchet MS" w:hAnsi="Trebuchet MS"/>
        </w:rPr>
        <w:t>[Slide: Drilling - Lockington]</w:t>
      </w:r>
    </w:p>
    <w:p w14:paraId="1022412F" w14:textId="17D515E4" w:rsidR="00C26076" w:rsidRDefault="00C26076" w:rsidP="007A2C0D">
      <w:pPr>
        <w:spacing w:after="120" w:line="240" w:lineRule="auto"/>
        <w:rPr>
          <w:rFonts w:ascii="Trebuchet MS" w:hAnsi="Trebuchet MS"/>
        </w:rPr>
      </w:pPr>
      <w:r>
        <w:rPr>
          <w:rFonts w:ascii="Trebuchet MS" w:hAnsi="Trebuchet MS"/>
        </w:rPr>
        <w:t>This map displays the locations of the drill holes captured in the compilation.</w:t>
      </w:r>
    </w:p>
    <w:p w14:paraId="5DF19459" w14:textId="194FC06A" w:rsidR="00C26076" w:rsidRDefault="00C26076" w:rsidP="007A2C0D">
      <w:pPr>
        <w:spacing w:after="120" w:line="240" w:lineRule="auto"/>
        <w:rPr>
          <w:rFonts w:ascii="Trebuchet MS" w:hAnsi="Trebuchet MS"/>
        </w:rPr>
      </w:pPr>
      <w:r>
        <w:rPr>
          <w:rFonts w:ascii="Trebuchet MS" w:hAnsi="Trebuchet MS"/>
        </w:rPr>
        <w:t>The Lockington dataset holes are in green and the EL3539 dataset holes are in purple.</w:t>
      </w:r>
    </w:p>
    <w:p w14:paraId="4B58660C" w14:textId="5D5DDB6F" w:rsidR="00C26076" w:rsidRDefault="00C26076" w:rsidP="007A2C0D">
      <w:pPr>
        <w:spacing w:after="120" w:line="240" w:lineRule="auto"/>
        <w:rPr>
          <w:rFonts w:ascii="Trebuchet MS" w:hAnsi="Trebuchet MS"/>
        </w:rPr>
      </w:pPr>
      <w:proofErr w:type="gramStart"/>
      <w:r>
        <w:rPr>
          <w:rFonts w:ascii="Trebuchet MS" w:hAnsi="Trebuchet MS"/>
        </w:rPr>
        <w:t>There’s</w:t>
      </w:r>
      <w:proofErr w:type="gramEnd"/>
      <w:r>
        <w:rPr>
          <w:rFonts w:ascii="Trebuchet MS" w:hAnsi="Trebuchet MS"/>
        </w:rPr>
        <w:t xml:space="preserve"> over 1100 drill holes captured in the Lockington dataset, however of these 1,071 are air core holes.</w:t>
      </w:r>
    </w:p>
    <w:p w14:paraId="1593ACEE" w14:textId="1E0C416C" w:rsidR="00C26076" w:rsidRDefault="00C26076" w:rsidP="007A2C0D">
      <w:pPr>
        <w:spacing w:after="120" w:line="240" w:lineRule="auto"/>
        <w:rPr>
          <w:rFonts w:ascii="Trebuchet MS" w:hAnsi="Trebuchet MS"/>
        </w:rPr>
      </w:pPr>
      <w:r>
        <w:rPr>
          <w:rFonts w:ascii="Trebuchet MS" w:hAnsi="Trebuchet MS"/>
        </w:rPr>
        <w:t>And you can see on the map that these were drilled in quite wide spaced traverses with the aim of testing basement geochemistry in areas of anomalous surface geochemistry.</w:t>
      </w:r>
    </w:p>
    <w:p w14:paraId="55FB2020" w14:textId="1A25632F" w:rsidR="00C26076" w:rsidRDefault="00C26076" w:rsidP="007A2C0D">
      <w:pPr>
        <w:spacing w:after="120" w:line="240" w:lineRule="auto"/>
        <w:rPr>
          <w:rFonts w:ascii="Trebuchet MS" w:hAnsi="Trebuchet MS"/>
        </w:rPr>
      </w:pPr>
      <w:r>
        <w:rPr>
          <w:rFonts w:ascii="Trebuchet MS" w:hAnsi="Trebuchet MS"/>
        </w:rPr>
        <w:t xml:space="preserve">All of the diamond holes which are the dark </w:t>
      </w:r>
      <w:proofErr w:type="gramStart"/>
      <w:r>
        <w:rPr>
          <w:rFonts w:ascii="Trebuchet MS" w:hAnsi="Trebuchet MS"/>
        </w:rPr>
        <w:t>green,</w:t>
      </w:r>
      <w:proofErr w:type="gramEnd"/>
      <w:r>
        <w:rPr>
          <w:rFonts w:ascii="Trebuchet MS" w:hAnsi="Trebuchet MS"/>
        </w:rPr>
        <w:t xml:space="preserve"> were focused on the Lockington prospects, and the best gold intersection came from Lockington south which was 1.6m at 19.49 grams per tonne gold.</w:t>
      </w:r>
    </w:p>
    <w:p w14:paraId="0F931F53" w14:textId="158051C7" w:rsidR="00C26076" w:rsidRDefault="00C26076" w:rsidP="007A2C0D">
      <w:pPr>
        <w:spacing w:after="120" w:line="240" w:lineRule="auto"/>
        <w:rPr>
          <w:rFonts w:ascii="Trebuchet MS" w:hAnsi="Trebuchet MS"/>
        </w:rPr>
      </w:pPr>
      <w:r>
        <w:rPr>
          <w:rFonts w:ascii="Trebuchet MS" w:hAnsi="Trebuchet MS"/>
        </w:rPr>
        <w:t xml:space="preserve">In addition to the standard down </w:t>
      </w:r>
      <w:proofErr w:type="gramStart"/>
      <w:r>
        <w:rPr>
          <w:rFonts w:ascii="Trebuchet MS" w:hAnsi="Trebuchet MS"/>
        </w:rPr>
        <w:t>hole</w:t>
      </w:r>
      <w:proofErr w:type="gramEnd"/>
      <w:r>
        <w:rPr>
          <w:rFonts w:ascii="Trebuchet MS" w:hAnsi="Trebuchet MS"/>
        </w:rPr>
        <w:t xml:space="preserve"> data, some holes were logged with the CSIRO’s HI tips instrument, and so there is a table in the database containing that hyperspectral data as well as a table containing the petrophysical data from the AGOS core scanner that I mentioned earlier.</w:t>
      </w:r>
    </w:p>
    <w:p w14:paraId="109CDEC9" w14:textId="19F8FBFC" w:rsidR="00A24BF1" w:rsidRDefault="00A24BF1" w:rsidP="007A2C0D">
      <w:pPr>
        <w:spacing w:after="120" w:line="240" w:lineRule="auto"/>
        <w:rPr>
          <w:rFonts w:ascii="Trebuchet MS" w:hAnsi="Trebuchet MS"/>
        </w:rPr>
      </w:pPr>
      <w:r>
        <w:rPr>
          <w:rFonts w:ascii="Trebuchet MS" w:hAnsi="Trebuchet MS"/>
        </w:rPr>
        <w:t>Again, it’s a fairly narrow suite of elements that have been tested for.</w:t>
      </w:r>
    </w:p>
    <w:p w14:paraId="6F47363F" w14:textId="26C59B59" w:rsidR="00A24BF1" w:rsidRDefault="00A24BF1" w:rsidP="007A2C0D">
      <w:pPr>
        <w:spacing w:after="120" w:line="240" w:lineRule="auto"/>
        <w:rPr>
          <w:rFonts w:ascii="Trebuchet MS" w:hAnsi="Trebuchet MS"/>
        </w:rPr>
      </w:pPr>
      <w:r>
        <w:rPr>
          <w:rFonts w:ascii="Trebuchet MS" w:hAnsi="Trebuchet MS"/>
        </w:rPr>
        <w:t>In most cases it was only seven, and you can see from the map a huge portion of the area is untested by diamond drilling which we know is crucial for understanding the structure of these high grade orogenic gold targets.</w:t>
      </w:r>
    </w:p>
    <w:p w14:paraId="778AE6CF" w14:textId="53DE2C35" w:rsidR="00A24BF1" w:rsidRDefault="00A24BF1" w:rsidP="007A2C0D">
      <w:pPr>
        <w:spacing w:after="120" w:line="240" w:lineRule="auto"/>
        <w:rPr>
          <w:rFonts w:ascii="Trebuchet MS" w:hAnsi="Trebuchet MS"/>
        </w:rPr>
      </w:pPr>
      <w:r>
        <w:rPr>
          <w:rFonts w:ascii="Trebuchet MS" w:hAnsi="Trebuchet MS"/>
        </w:rPr>
        <w:t>[Slide: Drilling - EL3539]</w:t>
      </w:r>
    </w:p>
    <w:p w14:paraId="2F290629" w14:textId="663B3525" w:rsidR="00A24BF1" w:rsidRDefault="005463CF" w:rsidP="007A2C0D">
      <w:pPr>
        <w:spacing w:after="120" w:line="240" w:lineRule="auto"/>
        <w:rPr>
          <w:rFonts w:ascii="Trebuchet MS" w:hAnsi="Trebuchet MS"/>
        </w:rPr>
      </w:pPr>
      <w:r>
        <w:rPr>
          <w:rFonts w:ascii="Trebuchet MS" w:hAnsi="Trebuchet MS"/>
        </w:rPr>
        <w:t>The drilling dataset for EL3539 contains only 73 drill holes, but 51 of them are diamond.</w:t>
      </w:r>
    </w:p>
    <w:p w14:paraId="49553E13" w14:textId="27F4BD95" w:rsidR="005463CF" w:rsidRDefault="005463CF" w:rsidP="007A2C0D">
      <w:pPr>
        <w:spacing w:after="120" w:line="240" w:lineRule="auto"/>
        <w:rPr>
          <w:rFonts w:ascii="Trebuchet MS" w:hAnsi="Trebuchet MS"/>
        </w:rPr>
      </w:pPr>
      <w:r>
        <w:rPr>
          <w:rFonts w:ascii="Trebuchet MS" w:hAnsi="Trebuchet MS"/>
        </w:rPr>
        <w:t>Most of these holes were testing the structural settings and the strike continuation of mineralisation.</w:t>
      </w:r>
    </w:p>
    <w:p w14:paraId="31C6854E" w14:textId="7D9A91DD" w:rsidR="005463CF" w:rsidRDefault="005463CF" w:rsidP="007A2C0D">
      <w:pPr>
        <w:spacing w:after="120" w:line="240" w:lineRule="auto"/>
        <w:rPr>
          <w:rFonts w:ascii="Trebuchet MS" w:hAnsi="Trebuchet MS"/>
        </w:rPr>
      </w:pPr>
      <w:r>
        <w:rPr>
          <w:rFonts w:ascii="Trebuchet MS" w:hAnsi="Trebuchet MS"/>
        </w:rPr>
        <w:lastRenderedPageBreak/>
        <w:t>The deepest hole in the ground release area is 1400m, and this was drilled at the Backhouse Prospect east of Axedale.</w:t>
      </w:r>
    </w:p>
    <w:p w14:paraId="105A91DD" w14:textId="54A1D00D" w:rsidR="005463CF" w:rsidRDefault="005463CF" w:rsidP="007A2C0D">
      <w:pPr>
        <w:spacing w:after="120" w:line="240" w:lineRule="auto"/>
        <w:rPr>
          <w:rFonts w:ascii="Trebuchet MS" w:hAnsi="Trebuchet MS"/>
        </w:rPr>
      </w:pPr>
      <w:r>
        <w:rPr>
          <w:rFonts w:ascii="Trebuchet MS" w:hAnsi="Trebuchet MS"/>
        </w:rPr>
        <w:t>The best intersection is 2.05m at 11.22 grams per tonne gold, and that was from the Goornong South prospect which is north of Fosterville.</w:t>
      </w:r>
    </w:p>
    <w:p w14:paraId="30735C1F" w14:textId="65134373" w:rsidR="005463CF" w:rsidRDefault="005463CF" w:rsidP="007A2C0D">
      <w:pPr>
        <w:spacing w:after="120" w:line="240" w:lineRule="auto"/>
        <w:rPr>
          <w:rFonts w:ascii="Trebuchet MS" w:hAnsi="Trebuchet MS"/>
        </w:rPr>
      </w:pPr>
      <w:r>
        <w:rPr>
          <w:rFonts w:ascii="Trebuchet MS" w:hAnsi="Trebuchet MS"/>
        </w:rPr>
        <w:t>There are a couple of holes in this dataset that were originally drilled on EL3539, that did get slightly deeper and had slightly better intersections, however they’re now part of the Fosterville mining licence after that was extended earlier this year.</w:t>
      </w:r>
    </w:p>
    <w:p w14:paraId="3EA5434A" w14:textId="6725C5C0" w:rsidR="005463CF" w:rsidRDefault="005463CF" w:rsidP="007A2C0D">
      <w:pPr>
        <w:spacing w:after="120" w:line="240" w:lineRule="auto"/>
        <w:rPr>
          <w:rFonts w:ascii="Trebuchet MS" w:hAnsi="Trebuchet MS"/>
        </w:rPr>
      </w:pPr>
      <w:r>
        <w:rPr>
          <w:rFonts w:ascii="Trebuchet MS" w:hAnsi="Trebuchet MS"/>
        </w:rPr>
        <w:t xml:space="preserve">This database contains some hyperspectral data from an ASD </w:t>
      </w:r>
      <w:r w:rsidR="00857401">
        <w:rPr>
          <w:rFonts w:ascii="Trebuchet MS" w:hAnsi="Trebuchet MS"/>
        </w:rPr>
        <w:t>TerraSpec and it also contains some portable XRF data.</w:t>
      </w:r>
    </w:p>
    <w:p w14:paraId="3B487E65" w14:textId="1DCDC0FA" w:rsidR="00857401" w:rsidRDefault="00857401" w:rsidP="007A2C0D">
      <w:pPr>
        <w:spacing w:after="120" w:line="240" w:lineRule="auto"/>
        <w:rPr>
          <w:rFonts w:ascii="Trebuchet MS" w:hAnsi="Trebuchet MS"/>
        </w:rPr>
      </w:pPr>
      <w:r>
        <w:rPr>
          <w:rFonts w:ascii="Trebuchet MS" w:hAnsi="Trebuchet MS"/>
        </w:rPr>
        <w:t>And most prospects from this dataset have at least one drill hole which was tested for an extended suite of multi-element geochemistry, in some cases this was up to 60 elements.</w:t>
      </w:r>
    </w:p>
    <w:p w14:paraId="04647AF5" w14:textId="7865239D" w:rsidR="00857401" w:rsidRDefault="00857401" w:rsidP="007A2C0D">
      <w:pPr>
        <w:spacing w:after="120" w:line="240" w:lineRule="auto"/>
        <w:rPr>
          <w:rFonts w:ascii="Trebuchet MS" w:hAnsi="Trebuchet MS"/>
        </w:rPr>
      </w:pPr>
      <w:r>
        <w:rPr>
          <w:rFonts w:ascii="Trebuchet MS" w:hAnsi="Trebuchet MS"/>
        </w:rPr>
        <w:t xml:space="preserve">However, </w:t>
      </w:r>
      <w:proofErr w:type="gramStart"/>
      <w:r>
        <w:rPr>
          <w:rFonts w:ascii="Trebuchet MS" w:hAnsi="Trebuchet MS"/>
        </w:rPr>
        <w:t>there’s</w:t>
      </w:r>
      <w:proofErr w:type="gramEnd"/>
      <w:r>
        <w:rPr>
          <w:rFonts w:ascii="Trebuchet MS" w:hAnsi="Trebuchet MS"/>
        </w:rPr>
        <w:t xml:space="preserve"> also been many holes which have only been tested for gold.</w:t>
      </w:r>
    </w:p>
    <w:p w14:paraId="4818BF06" w14:textId="05D910D3" w:rsidR="00857401" w:rsidRDefault="00857401" w:rsidP="007A2C0D">
      <w:pPr>
        <w:spacing w:after="120" w:line="240" w:lineRule="auto"/>
        <w:rPr>
          <w:rFonts w:ascii="Trebuchet MS" w:hAnsi="Trebuchet MS"/>
        </w:rPr>
      </w:pPr>
      <w:r>
        <w:rPr>
          <w:rFonts w:ascii="Trebuchet MS" w:hAnsi="Trebuchet MS"/>
        </w:rPr>
        <w:t>[Slide: Presentation summary]</w:t>
      </w:r>
    </w:p>
    <w:p w14:paraId="1807FF47" w14:textId="3B8916FD" w:rsidR="00857401" w:rsidRDefault="00857401" w:rsidP="007A2C0D">
      <w:pPr>
        <w:spacing w:after="120" w:line="240" w:lineRule="auto"/>
        <w:rPr>
          <w:rFonts w:ascii="Trebuchet MS" w:hAnsi="Trebuchet MS"/>
        </w:rPr>
      </w:pPr>
      <w:r>
        <w:rPr>
          <w:rFonts w:ascii="Trebuchet MS" w:hAnsi="Trebuchet MS"/>
        </w:rPr>
        <w:t>So Phil has already discussed all of the geophysics in his presentation so I’m just going to summarise that really quickly here.</w:t>
      </w:r>
    </w:p>
    <w:p w14:paraId="58CFEB77" w14:textId="57AE6414" w:rsidR="00857401" w:rsidRDefault="00857401" w:rsidP="007A2C0D">
      <w:pPr>
        <w:spacing w:after="120" w:line="240" w:lineRule="auto"/>
        <w:rPr>
          <w:rFonts w:ascii="Trebuchet MS" w:hAnsi="Trebuchet MS"/>
        </w:rPr>
      </w:pPr>
      <w:r>
        <w:rPr>
          <w:rFonts w:ascii="Trebuchet MS" w:hAnsi="Trebuchet MS"/>
        </w:rPr>
        <w:t>And I’d also like to point out Susan Hayden who is our geophysical dataset expert to answer any of your questions you might have.</w:t>
      </w:r>
    </w:p>
    <w:p w14:paraId="23FDB8FC" w14:textId="1D069BC2" w:rsidR="00857401" w:rsidRDefault="00857401" w:rsidP="007A2C0D">
      <w:pPr>
        <w:spacing w:after="120" w:line="240" w:lineRule="auto"/>
        <w:rPr>
          <w:rFonts w:ascii="Trebuchet MS" w:hAnsi="Trebuchet MS"/>
        </w:rPr>
      </w:pPr>
      <w:r>
        <w:rPr>
          <w:rFonts w:ascii="Trebuchet MS" w:hAnsi="Trebuchet MS"/>
        </w:rPr>
        <w:t>[Slide: Airborne geophysical surveys]</w:t>
      </w:r>
    </w:p>
    <w:p w14:paraId="3620A27E" w14:textId="4709804B" w:rsidR="00857401" w:rsidRDefault="00857401" w:rsidP="007A2C0D">
      <w:pPr>
        <w:spacing w:after="120" w:line="240" w:lineRule="auto"/>
        <w:rPr>
          <w:rFonts w:ascii="Trebuchet MS" w:hAnsi="Trebuchet MS"/>
        </w:rPr>
      </w:pPr>
      <w:r>
        <w:rPr>
          <w:rFonts w:ascii="Trebuchet MS" w:hAnsi="Trebuchet MS"/>
        </w:rPr>
        <w:t>So this image here shows the airborne magnetic, electromagnet and gravity gradiometry survey coverage.</w:t>
      </w:r>
    </w:p>
    <w:p w14:paraId="0025D92F" w14:textId="6F1B5C83" w:rsidR="00857401" w:rsidRDefault="00857401" w:rsidP="007A2C0D">
      <w:pPr>
        <w:spacing w:after="120" w:line="240" w:lineRule="auto"/>
        <w:rPr>
          <w:rFonts w:ascii="Trebuchet MS" w:hAnsi="Trebuchet MS"/>
        </w:rPr>
      </w:pPr>
      <w:r>
        <w:rPr>
          <w:rFonts w:ascii="Trebuchet MS" w:hAnsi="Trebuchet MS"/>
        </w:rPr>
        <w:t>In the ground release area magnetic surveys have a line spacing which ranges from 50m, as shown in the pink, the 400m as shown in the green.</w:t>
      </w:r>
    </w:p>
    <w:p w14:paraId="50CB4011" w14:textId="62B7BE01" w:rsidR="00857401" w:rsidRDefault="00857401" w:rsidP="007A2C0D">
      <w:pPr>
        <w:spacing w:after="120" w:line="240" w:lineRule="auto"/>
        <w:rPr>
          <w:rFonts w:ascii="Trebuchet MS" w:hAnsi="Trebuchet MS"/>
        </w:rPr>
      </w:pPr>
      <w:r>
        <w:rPr>
          <w:rFonts w:ascii="Trebuchet MS" w:hAnsi="Trebuchet MS"/>
        </w:rPr>
        <w:t>From the hatch patterns you can see block four has been surveyed with airborne electromagnetics, and portions of block two and four have been surveyed by gravity gradiometry.</w:t>
      </w:r>
    </w:p>
    <w:p w14:paraId="50A19AAD" w14:textId="646523EB" w:rsidR="00857401" w:rsidRDefault="00857401" w:rsidP="007A2C0D">
      <w:pPr>
        <w:spacing w:after="120" w:line="240" w:lineRule="auto"/>
        <w:rPr>
          <w:rFonts w:ascii="Trebuchet MS" w:hAnsi="Trebuchet MS"/>
        </w:rPr>
      </w:pPr>
      <w:r>
        <w:rPr>
          <w:rFonts w:ascii="Trebuchet MS" w:hAnsi="Trebuchet MS"/>
        </w:rPr>
        <w:t>You can use Geoscience Australia’s geophysical archive delivery system, also known as GADS, to download the airborne magnetic data, but that won’t contain the most recent surveys.</w:t>
      </w:r>
    </w:p>
    <w:p w14:paraId="27B8A168" w14:textId="1C96E894" w:rsidR="00857401" w:rsidRDefault="00857401" w:rsidP="007A2C0D">
      <w:pPr>
        <w:spacing w:after="120" w:line="240" w:lineRule="auto"/>
        <w:rPr>
          <w:rFonts w:ascii="Trebuchet MS" w:hAnsi="Trebuchet MS"/>
        </w:rPr>
      </w:pPr>
      <w:r>
        <w:rPr>
          <w:rFonts w:ascii="Trebuchet MS" w:hAnsi="Trebuchet MS"/>
        </w:rPr>
        <w:t>And so in the tender document we have provided a list of the open file airborne surveys and links for downloading that data.</w:t>
      </w:r>
    </w:p>
    <w:p w14:paraId="171FEA61" w14:textId="408FCF52" w:rsidR="00857401" w:rsidRDefault="00857401" w:rsidP="007A2C0D">
      <w:pPr>
        <w:spacing w:after="120" w:line="240" w:lineRule="auto"/>
        <w:rPr>
          <w:rFonts w:ascii="Trebuchet MS" w:hAnsi="Trebuchet MS"/>
        </w:rPr>
      </w:pPr>
      <w:r>
        <w:rPr>
          <w:rFonts w:ascii="Trebuchet MS" w:hAnsi="Trebuchet MS"/>
        </w:rPr>
        <w:t>[Slide: Ground geophysical surveys - Electrical]</w:t>
      </w:r>
    </w:p>
    <w:p w14:paraId="034048C6" w14:textId="5E14B620" w:rsidR="00857401" w:rsidRDefault="00857401" w:rsidP="007A2C0D">
      <w:pPr>
        <w:spacing w:after="120" w:line="240" w:lineRule="auto"/>
        <w:rPr>
          <w:rFonts w:ascii="Trebuchet MS" w:hAnsi="Trebuchet MS"/>
        </w:rPr>
      </w:pPr>
      <w:r>
        <w:rPr>
          <w:rFonts w:ascii="Trebuchet MS" w:hAnsi="Trebuchet MS"/>
        </w:rPr>
        <w:t>Electrical geophysical surveys were restricted to prospect scale or to trials.</w:t>
      </w:r>
    </w:p>
    <w:p w14:paraId="513E4CCA" w14:textId="08A71CF8" w:rsidR="00857401" w:rsidRDefault="00857401" w:rsidP="007A2C0D">
      <w:pPr>
        <w:spacing w:after="120" w:line="240" w:lineRule="auto"/>
        <w:rPr>
          <w:rFonts w:ascii="Trebuchet MS" w:hAnsi="Trebuchet MS"/>
        </w:rPr>
      </w:pPr>
      <w:r>
        <w:rPr>
          <w:rFonts w:ascii="Trebuchet MS" w:hAnsi="Trebuchet MS"/>
        </w:rPr>
        <w:t>We’ve listed some of the key company surveys on this slide, and the data for these surveys resides in the company exploration reports, which can be downloaded from that website, and I’ll be explaining a bit more about those later.</w:t>
      </w:r>
    </w:p>
    <w:p w14:paraId="62C708BD" w14:textId="72FB8D9D" w:rsidR="00857401" w:rsidRDefault="00857401" w:rsidP="007A2C0D">
      <w:pPr>
        <w:spacing w:after="120" w:line="240" w:lineRule="auto"/>
        <w:rPr>
          <w:rFonts w:ascii="Trebuchet MS" w:hAnsi="Trebuchet MS"/>
        </w:rPr>
      </w:pPr>
      <w:r>
        <w:rPr>
          <w:rFonts w:ascii="Trebuchet MS" w:hAnsi="Trebuchet MS"/>
        </w:rPr>
        <w:t>[Slide: Ground geophysical surveys - Gravity]</w:t>
      </w:r>
    </w:p>
    <w:p w14:paraId="7385E6FE" w14:textId="1965063C" w:rsidR="00857401" w:rsidRDefault="00857401" w:rsidP="007A2C0D">
      <w:pPr>
        <w:spacing w:after="120" w:line="240" w:lineRule="auto"/>
        <w:rPr>
          <w:rFonts w:ascii="Trebuchet MS" w:hAnsi="Trebuchet MS"/>
        </w:rPr>
      </w:pPr>
      <w:r>
        <w:rPr>
          <w:rFonts w:ascii="Trebuchet MS" w:hAnsi="Trebuchet MS"/>
        </w:rPr>
        <w:t>In this image the light purple shows the regional ground gravity surveys.</w:t>
      </w:r>
    </w:p>
    <w:p w14:paraId="1486FB57" w14:textId="3DEE96C7" w:rsidR="00857401" w:rsidRDefault="00857401" w:rsidP="007A2C0D">
      <w:pPr>
        <w:spacing w:after="120" w:line="240" w:lineRule="auto"/>
        <w:rPr>
          <w:rFonts w:ascii="Trebuchet MS" w:hAnsi="Trebuchet MS"/>
        </w:rPr>
      </w:pPr>
      <w:r>
        <w:rPr>
          <w:rFonts w:ascii="Trebuchet MS" w:hAnsi="Trebuchet MS"/>
        </w:rPr>
        <w:t xml:space="preserve">They range from </w:t>
      </w:r>
      <w:proofErr w:type="gramStart"/>
      <w:r>
        <w:rPr>
          <w:rFonts w:ascii="Trebuchet MS" w:hAnsi="Trebuchet MS"/>
        </w:rPr>
        <w:t>a 1.5</w:t>
      </w:r>
      <w:proofErr w:type="gramEnd"/>
      <w:r>
        <w:rPr>
          <w:rFonts w:ascii="Trebuchet MS" w:hAnsi="Trebuchet MS"/>
        </w:rPr>
        <w:t xml:space="preserve"> kilometre station spacing in the south, to a nominal 500m station spacing along the central and north of the ground release area along the roads.</w:t>
      </w:r>
    </w:p>
    <w:p w14:paraId="2B06C635" w14:textId="5E77108D" w:rsidR="00857401" w:rsidRDefault="00857401" w:rsidP="007A2C0D">
      <w:pPr>
        <w:spacing w:after="120" w:line="240" w:lineRule="auto"/>
        <w:rPr>
          <w:rFonts w:ascii="Trebuchet MS" w:hAnsi="Trebuchet MS"/>
        </w:rPr>
      </w:pPr>
      <w:r>
        <w:rPr>
          <w:rFonts w:ascii="Trebuchet MS" w:hAnsi="Trebuchet MS"/>
        </w:rPr>
        <w:t>Data for these can be accessed via the Australian National Gravity Database, which is delivered through Geoscience Australia’s GADS website.</w:t>
      </w:r>
    </w:p>
    <w:p w14:paraId="508D7966" w14:textId="7A0D1E40" w:rsidR="00857401" w:rsidRDefault="00857401" w:rsidP="007A2C0D">
      <w:pPr>
        <w:spacing w:after="120" w:line="240" w:lineRule="auto"/>
        <w:rPr>
          <w:rFonts w:ascii="Trebuchet MS" w:hAnsi="Trebuchet MS"/>
        </w:rPr>
      </w:pPr>
      <w:r>
        <w:rPr>
          <w:rFonts w:ascii="Trebuchet MS" w:hAnsi="Trebuchet MS"/>
        </w:rPr>
        <w:t>The darker coloured purple are company surveys which have not yet been included into the National Gravity database, and so to access these surveys you’ll have to get the data from the company exploration reports.</w:t>
      </w:r>
    </w:p>
    <w:p w14:paraId="2830FAAA" w14:textId="47ABAE67" w:rsidR="00857401" w:rsidRDefault="00FC1C33" w:rsidP="007A2C0D">
      <w:pPr>
        <w:spacing w:after="120" w:line="240" w:lineRule="auto"/>
        <w:rPr>
          <w:rFonts w:ascii="Trebuchet MS" w:hAnsi="Trebuchet MS"/>
        </w:rPr>
      </w:pPr>
      <w:r>
        <w:rPr>
          <w:rFonts w:ascii="Trebuchet MS" w:hAnsi="Trebuchet MS"/>
        </w:rPr>
        <w:lastRenderedPageBreak/>
        <w:t>[Slide: Presentation Summary]</w:t>
      </w:r>
    </w:p>
    <w:p w14:paraId="5C4B1684" w14:textId="0CD00A1C" w:rsidR="00FC1C33" w:rsidRDefault="00FC1C33" w:rsidP="007A2C0D">
      <w:pPr>
        <w:spacing w:after="120" w:line="240" w:lineRule="auto"/>
        <w:rPr>
          <w:rFonts w:ascii="Trebuchet MS" w:hAnsi="Trebuchet MS"/>
        </w:rPr>
      </w:pPr>
      <w:r>
        <w:rPr>
          <w:rFonts w:ascii="Trebuchet MS" w:hAnsi="Trebuchet MS"/>
        </w:rPr>
        <w:t>So how do we access these company exploration reports?</w:t>
      </w:r>
    </w:p>
    <w:p w14:paraId="24207D76" w14:textId="70063716" w:rsidR="00FC1C33" w:rsidRDefault="001007C4" w:rsidP="007A2C0D">
      <w:pPr>
        <w:spacing w:after="120" w:line="240" w:lineRule="auto"/>
        <w:rPr>
          <w:rFonts w:ascii="Trebuchet MS" w:hAnsi="Trebuchet MS"/>
        </w:rPr>
      </w:pPr>
      <w:r>
        <w:rPr>
          <w:rFonts w:ascii="Trebuchet MS" w:hAnsi="Trebuchet MS"/>
        </w:rPr>
        <w:t>So if anyone hasn’t seen our website this is what it looks like.</w:t>
      </w:r>
    </w:p>
    <w:p w14:paraId="1C688014" w14:textId="47DB0E31" w:rsidR="001007C4" w:rsidRDefault="001007C4" w:rsidP="007A2C0D">
      <w:pPr>
        <w:spacing w:after="120" w:line="240" w:lineRule="auto"/>
        <w:rPr>
          <w:rFonts w:ascii="Trebuchet MS" w:hAnsi="Trebuchet MS"/>
        </w:rPr>
      </w:pPr>
      <w:r>
        <w:rPr>
          <w:rFonts w:ascii="Trebuchet MS" w:hAnsi="Trebuchet MS"/>
        </w:rPr>
        <w:t>[Slide: View of website]</w:t>
      </w:r>
    </w:p>
    <w:p w14:paraId="42A82688" w14:textId="64CEA997" w:rsidR="001007C4" w:rsidRDefault="001007C4" w:rsidP="007A2C0D">
      <w:pPr>
        <w:spacing w:after="120" w:line="240" w:lineRule="auto"/>
        <w:rPr>
          <w:rFonts w:ascii="Trebuchet MS" w:hAnsi="Trebuchet MS"/>
        </w:rPr>
      </w:pPr>
      <w:r>
        <w:rPr>
          <w:rFonts w:ascii="Trebuchet MS" w:hAnsi="Trebuchet MS"/>
        </w:rPr>
        <w:t>And the entry points for all of our data delivery tools are behind this button.</w:t>
      </w:r>
    </w:p>
    <w:p w14:paraId="301D0828" w14:textId="6C2EF7D0" w:rsidR="001007C4" w:rsidRDefault="001007C4" w:rsidP="007A2C0D">
      <w:pPr>
        <w:spacing w:after="120" w:line="240" w:lineRule="auto"/>
        <w:rPr>
          <w:rFonts w:ascii="Trebuchet MS" w:hAnsi="Trebuchet MS"/>
        </w:rPr>
      </w:pPr>
      <w:r>
        <w:rPr>
          <w:rFonts w:ascii="Trebuchet MS" w:hAnsi="Trebuchet MS"/>
        </w:rPr>
        <w:t>We have three main data delivery tools.</w:t>
      </w:r>
    </w:p>
    <w:p w14:paraId="0E72FBB5" w14:textId="20373DC0" w:rsidR="001007C4" w:rsidRDefault="001007C4" w:rsidP="007A2C0D">
      <w:pPr>
        <w:spacing w:after="120" w:line="240" w:lineRule="auto"/>
        <w:rPr>
          <w:rFonts w:ascii="Trebuchet MS" w:hAnsi="Trebuchet MS"/>
        </w:rPr>
      </w:pPr>
      <w:r>
        <w:rPr>
          <w:rFonts w:ascii="Trebuchet MS" w:hAnsi="Trebuchet MS"/>
        </w:rPr>
        <w:t>[Slide: Website - Maps, reports and data]</w:t>
      </w:r>
    </w:p>
    <w:p w14:paraId="14B288D0" w14:textId="4CE93DFB" w:rsidR="001007C4" w:rsidRDefault="001007C4" w:rsidP="007A2C0D">
      <w:pPr>
        <w:spacing w:after="120" w:line="240" w:lineRule="auto"/>
        <w:rPr>
          <w:rFonts w:ascii="Trebuchet MS" w:hAnsi="Trebuchet MS"/>
        </w:rPr>
      </w:pPr>
      <w:r>
        <w:rPr>
          <w:rFonts w:ascii="Trebuchet MS" w:hAnsi="Trebuchet MS"/>
        </w:rPr>
        <w:t>The first one I’ll talk about is GeoVic.</w:t>
      </w:r>
    </w:p>
    <w:p w14:paraId="716BBAC6" w14:textId="2DDBC40A" w:rsidR="001007C4" w:rsidRDefault="001007C4" w:rsidP="007A2C0D">
      <w:pPr>
        <w:spacing w:after="120" w:line="240" w:lineRule="auto"/>
        <w:rPr>
          <w:rFonts w:ascii="Trebuchet MS" w:hAnsi="Trebuchet MS"/>
        </w:rPr>
      </w:pPr>
      <w:r>
        <w:rPr>
          <w:rFonts w:ascii="Trebuchet MS" w:hAnsi="Trebuchet MS"/>
        </w:rPr>
        <w:t>GeoVic is our online spatial mapping tool, and it can be used to display and query over 1100 features, which includes tenements, mineral occurrences, drill holes, maps, aerial photos and much more.</w:t>
      </w:r>
    </w:p>
    <w:p w14:paraId="3E0A57EC" w14:textId="271C5198" w:rsidR="001007C4" w:rsidRDefault="001007C4" w:rsidP="007A2C0D">
      <w:pPr>
        <w:spacing w:after="120" w:line="240" w:lineRule="auto"/>
        <w:rPr>
          <w:rFonts w:ascii="Trebuchet MS" w:hAnsi="Trebuchet MS"/>
        </w:rPr>
      </w:pPr>
      <w:r>
        <w:rPr>
          <w:rFonts w:ascii="Trebuchet MS" w:hAnsi="Trebuchet MS"/>
        </w:rPr>
        <w:t>Certain layers can also be exported from GeoVic.</w:t>
      </w:r>
    </w:p>
    <w:p w14:paraId="4DF7664C" w14:textId="7A104CE7" w:rsidR="001007C4" w:rsidRDefault="001007C4" w:rsidP="007A2C0D">
      <w:pPr>
        <w:spacing w:after="120" w:line="240" w:lineRule="auto"/>
        <w:rPr>
          <w:rFonts w:ascii="Trebuchet MS" w:hAnsi="Trebuchet MS"/>
        </w:rPr>
      </w:pPr>
      <w:r>
        <w:rPr>
          <w:rFonts w:ascii="Trebuchet MS" w:hAnsi="Trebuchet MS"/>
        </w:rPr>
        <w:t xml:space="preserve">Earth Resources publications, so this used to be called our online </w:t>
      </w:r>
      <w:proofErr w:type="gramStart"/>
      <w:r>
        <w:rPr>
          <w:rFonts w:ascii="Trebuchet MS" w:hAnsi="Trebuchet MS"/>
        </w:rPr>
        <w:t>store,</w:t>
      </w:r>
      <w:proofErr w:type="gramEnd"/>
      <w:r>
        <w:rPr>
          <w:rFonts w:ascii="Trebuchet MS" w:hAnsi="Trebuchet MS"/>
        </w:rPr>
        <w:t xml:space="preserve"> and this is the easiest place to find GSV reports.</w:t>
      </w:r>
    </w:p>
    <w:p w14:paraId="3E486325" w14:textId="3EA5E185" w:rsidR="001007C4" w:rsidRDefault="001007C4" w:rsidP="007A2C0D">
      <w:pPr>
        <w:spacing w:after="120" w:line="240" w:lineRule="auto"/>
        <w:rPr>
          <w:rFonts w:ascii="Trebuchet MS" w:hAnsi="Trebuchet MS"/>
        </w:rPr>
      </w:pPr>
      <w:r>
        <w:rPr>
          <w:rFonts w:ascii="Trebuchet MS" w:hAnsi="Trebuchet MS"/>
        </w:rPr>
        <w:t>The GSV catalogue, this contains our entire report repository, including the company exploration reports.</w:t>
      </w:r>
    </w:p>
    <w:p w14:paraId="4337618B" w14:textId="694C8F68" w:rsidR="001007C4" w:rsidRDefault="001007C4" w:rsidP="007A2C0D">
      <w:pPr>
        <w:spacing w:after="120" w:line="240" w:lineRule="auto"/>
        <w:rPr>
          <w:rFonts w:ascii="Trebuchet MS" w:hAnsi="Trebuchet MS"/>
        </w:rPr>
      </w:pPr>
      <w:r>
        <w:rPr>
          <w:rFonts w:ascii="Trebuchet MS" w:hAnsi="Trebuchet MS"/>
        </w:rPr>
        <w:t>And if you know which licence you’re looking for this is the easiest way to find the reports that relate to it.</w:t>
      </w:r>
    </w:p>
    <w:p w14:paraId="73E9BEE0" w14:textId="778444DC" w:rsidR="001007C4" w:rsidRDefault="001007C4" w:rsidP="007A2C0D">
      <w:pPr>
        <w:spacing w:after="120" w:line="240" w:lineRule="auto"/>
        <w:rPr>
          <w:rFonts w:ascii="Trebuchet MS" w:hAnsi="Trebuchet MS"/>
        </w:rPr>
      </w:pPr>
      <w:r>
        <w:rPr>
          <w:rFonts w:ascii="Trebuchet MS" w:hAnsi="Trebuchet MS"/>
        </w:rPr>
        <w:t>But what if you don’t know what you are looking for?</w:t>
      </w:r>
    </w:p>
    <w:p w14:paraId="2852A7EE" w14:textId="74C4845E" w:rsidR="001007C4" w:rsidRDefault="001007C4" w:rsidP="007A2C0D">
      <w:pPr>
        <w:spacing w:after="120" w:line="240" w:lineRule="auto"/>
        <w:rPr>
          <w:rFonts w:ascii="Trebuchet MS" w:hAnsi="Trebuchet MS"/>
        </w:rPr>
      </w:pPr>
      <w:r>
        <w:rPr>
          <w:rFonts w:ascii="Trebuchet MS" w:hAnsi="Trebuchet MS"/>
        </w:rPr>
        <w:t>[Slide: GeoVic - Searching for past tenements]</w:t>
      </w:r>
    </w:p>
    <w:p w14:paraId="49C3BA07" w14:textId="113DEFF7" w:rsidR="001007C4" w:rsidRDefault="001007C4" w:rsidP="007A2C0D">
      <w:pPr>
        <w:spacing w:after="120" w:line="240" w:lineRule="auto"/>
        <w:rPr>
          <w:rFonts w:ascii="Trebuchet MS" w:hAnsi="Trebuchet MS"/>
        </w:rPr>
      </w:pPr>
      <w:r>
        <w:rPr>
          <w:rFonts w:ascii="Trebuchet MS" w:hAnsi="Trebuchet MS"/>
        </w:rPr>
        <w:t>Well, that is when I would turn to GeoVic.</w:t>
      </w:r>
    </w:p>
    <w:p w14:paraId="189B19EA" w14:textId="407585D2" w:rsidR="001007C4" w:rsidRDefault="001007C4" w:rsidP="007A2C0D">
      <w:pPr>
        <w:spacing w:after="120" w:line="240" w:lineRule="auto"/>
        <w:rPr>
          <w:rFonts w:ascii="Trebuchet MS" w:hAnsi="Trebuchet MS"/>
        </w:rPr>
      </w:pPr>
      <w:r>
        <w:rPr>
          <w:rFonts w:ascii="Trebuchet MS" w:hAnsi="Trebuchet MS"/>
        </w:rPr>
        <w:t xml:space="preserve">So this is the expired exploration licence layer in GeoVic, and it’s a complete </w:t>
      </w:r>
      <w:r w:rsidR="0059069E">
        <w:rPr>
          <w:rFonts w:ascii="Trebuchet MS" w:hAnsi="Trebuchet MS"/>
        </w:rPr>
        <w:t>shemozzle</w:t>
      </w:r>
      <w:r>
        <w:rPr>
          <w:rFonts w:ascii="Trebuchet MS" w:hAnsi="Trebuchet MS"/>
        </w:rPr>
        <w:t xml:space="preserve"> of red polygons.</w:t>
      </w:r>
    </w:p>
    <w:p w14:paraId="3A12454E" w14:textId="44DF9AD2" w:rsidR="001007C4" w:rsidRDefault="001007C4" w:rsidP="007A2C0D">
      <w:pPr>
        <w:spacing w:after="120" w:line="240" w:lineRule="auto"/>
        <w:rPr>
          <w:rFonts w:ascii="Trebuchet MS" w:hAnsi="Trebuchet MS"/>
        </w:rPr>
      </w:pPr>
      <w:r>
        <w:rPr>
          <w:rFonts w:ascii="Trebuchet MS" w:hAnsi="Trebuchet MS"/>
        </w:rPr>
        <w:t>But say I’m interested in finding all of the previous exploration licences for Block 2 of the ground release area.</w:t>
      </w:r>
    </w:p>
    <w:p w14:paraId="7FED122F" w14:textId="3934A80A" w:rsidR="001007C4" w:rsidRDefault="001007C4" w:rsidP="007A2C0D">
      <w:pPr>
        <w:spacing w:after="120" w:line="240" w:lineRule="auto"/>
        <w:rPr>
          <w:rFonts w:ascii="Trebuchet MS" w:hAnsi="Trebuchet MS"/>
        </w:rPr>
      </w:pPr>
      <w:r>
        <w:rPr>
          <w:rFonts w:ascii="Trebuchet MS" w:hAnsi="Trebuchet MS"/>
        </w:rPr>
        <w:t>In GeoVic you can draw a polygon over this to select those licences, and bring up a table which lists those exploration licences from that polygon.</w:t>
      </w:r>
    </w:p>
    <w:p w14:paraId="2F7511B2" w14:textId="27289619" w:rsidR="001007C4" w:rsidRDefault="001007C4" w:rsidP="007A2C0D">
      <w:pPr>
        <w:spacing w:after="120" w:line="240" w:lineRule="auto"/>
        <w:rPr>
          <w:rFonts w:ascii="Trebuchet MS" w:hAnsi="Trebuchet MS"/>
        </w:rPr>
      </w:pPr>
      <w:r>
        <w:rPr>
          <w:rFonts w:ascii="Trebuchet MS" w:hAnsi="Trebuchet MS"/>
        </w:rPr>
        <w:t>And from here you can navigate to the dropdown to find the reports.</w:t>
      </w:r>
    </w:p>
    <w:p w14:paraId="32E570E3" w14:textId="6241579E" w:rsidR="001007C4" w:rsidRDefault="001007C4" w:rsidP="007A2C0D">
      <w:pPr>
        <w:spacing w:after="120" w:line="240" w:lineRule="auto"/>
        <w:rPr>
          <w:rFonts w:ascii="Trebuchet MS" w:hAnsi="Trebuchet MS"/>
        </w:rPr>
      </w:pPr>
      <w:r>
        <w:rPr>
          <w:rFonts w:ascii="Trebuchet MS" w:hAnsi="Trebuchet MS"/>
        </w:rPr>
        <w:t>So if I decided that I wanted to look at the oldest exploration licence for the area, which in this case is EL3, searching for the reports will take you to the GSV catalogue.</w:t>
      </w:r>
    </w:p>
    <w:p w14:paraId="1885DB78" w14:textId="5E491944" w:rsidR="001007C4" w:rsidRDefault="001007C4" w:rsidP="007A2C0D">
      <w:pPr>
        <w:spacing w:after="120" w:line="240" w:lineRule="auto"/>
        <w:rPr>
          <w:rFonts w:ascii="Trebuchet MS" w:hAnsi="Trebuchet MS"/>
        </w:rPr>
      </w:pPr>
      <w:r>
        <w:rPr>
          <w:rFonts w:ascii="Trebuchet MS" w:hAnsi="Trebuchet MS"/>
        </w:rPr>
        <w:t>[Slide: Website - Geological Survey of Victoria files available to download]</w:t>
      </w:r>
    </w:p>
    <w:p w14:paraId="378AAE2F" w14:textId="4930AF27" w:rsidR="001007C4" w:rsidRDefault="001007C4" w:rsidP="007A2C0D">
      <w:pPr>
        <w:spacing w:after="120" w:line="240" w:lineRule="auto"/>
        <w:rPr>
          <w:rFonts w:ascii="Trebuchet MS" w:hAnsi="Trebuchet MS"/>
        </w:rPr>
      </w:pPr>
      <w:r>
        <w:rPr>
          <w:rFonts w:ascii="Trebuchet MS" w:hAnsi="Trebuchet MS"/>
        </w:rPr>
        <w:t>And here it will list all of the files that we have in our database that is tagged to EL3.</w:t>
      </w:r>
    </w:p>
    <w:p w14:paraId="2CE0DAA5" w14:textId="65E4393D" w:rsidR="001007C4" w:rsidRDefault="001007C4" w:rsidP="007A2C0D">
      <w:pPr>
        <w:spacing w:after="120" w:line="240" w:lineRule="auto"/>
        <w:rPr>
          <w:rFonts w:ascii="Trebuchet MS" w:hAnsi="Trebuchet MS"/>
        </w:rPr>
      </w:pPr>
      <w:r>
        <w:rPr>
          <w:rFonts w:ascii="Trebuchet MS" w:hAnsi="Trebuchet MS"/>
        </w:rPr>
        <w:t>But there is another way, and once you know the exp</w:t>
      </w:r>
      <w:r w:rsidR="00556401">
        <w:rPr>
          <w:rFonts w:ascii="Trebuchet MS" w:hAnsi="Trebuchet MS"/>
        </w:rPr>
        <w:t>loration licence number it’s an easier way.</w:t>
      </w:r>
    </w:p>
    <w:p w14:paraId="209DEEF0" w14:textId="507C85CF" w:rsidR="00556401" w:rsidRDefault="00621FD8" w:rsidP="007A2C0D">
      <w:pPr>
        <w:spacing w:after="120" w:line="240" w:lineRule="auto"/>
        <w:rPr>
          <w:rFonts w:ascii="Trebuchet MS" w:hAnsi="Trebuchet MS"/>
        </w:rPr>
      </w:pPr>
      <w:r>
        <w:rPr>
          <w:rFonts w:ascii="Trebuchet MS" w:hAnsi="Trebuchet MS"/>
        </w:rPr>
        <w:t>And so instead of going to GeoVic you can go straight to the GSV catalogue from the Earth Resources website.</w:t>
      </w:r>
    </w:p>
    <w:p w14:paraId="150A8AD3" w14:textId="70E23818" w:rsidR="00621FD8" w:rsidRDefault="00621FD8" w:rsidP="007A2C0D">
      <w:pPr>
        <w:spacing w:after="120" w:line="240" w:lineRule="auto"/>
        <w:rPr>
          <w:rFonts w:ascii="Trebuchet MS" w:hAnsi="Trebuchet MS"/>
        </w:rPr>
      </w:pPr>
      <w:r>
        <w:rPr>
          <w:rFonts w:ascii="Trebuchet MS" w:hAnsi="Trebuchet MS"/>
        </w:rPr>
        <w:t>And from here you can do an advanced search.</w:t>
      </w:r>
    </w:p>
    <w:p w14:paraId="5BD0B5FB" w14:textId="6FBA978B" w:rsidR="00621FD8" w:rsidRDefault="00621FD8" w:rsidP="007A2C0D">
      <w:pPr>
        <w:spacing w:after="120" w:line="240" w:lineRule="auto"/>
        <w:rPr>
          <w:rFonts w:ascii="Trebuchet MS" w:hAnsi="Trebuchet MS"/>
        </w:rPr>
      </w:pPr>
      <w:r>
        <w:rPr>
          <w:rFonts w:ascii="Trebuchet MS" w:hAnsi="Trebuchet MS"/>
        </w:rPr>
        <w:t>[Slide: Website - GSV Catalogue]</w:t>
      </w:r>
    </w:p>
    <w:p w14:paraId="4F84B914" w14:textId="6309492D" w:rsidR="00621FD8" w:rsidRDefault="00621FD8" w:rsidP="007A2C0D">
      <w:pPr>
        <w:spacing w:after="120" w:line="240" w:lineRule="auto"/>
        <w:rPr>
          <w:rFonts w:ascii="Trebuchet MS" w:hAnsi="Trebuchet MS"/>
        </w:rPr>
      </w:pPr>
      <w:r>
        <w:rPr>
          <w:rFonts w:ascii="Trebuchet MS" w:hAnsi="Trebuchet MS"/>
        </w:rPr>
        <w:t>And that allows you to search for things like tenement ID or author or keywords.</w:t>
      </w:r>
    </w:p>
    <w:p w14:paraId="6454AC40" w14:textId="003182AA" w:rsidR="00621FD8" w:rsidRDefault="00621FD8" w:rsidP="007A2C0D">
      <w:pPr>
        <w:spacing w:after="120" w:line="240" w:lineRule="auto"/>
        <w:rPr>
          <w:rFonts w:ascii="Trebuchet MS" w:hAnsi="Trebuchet MS"/>
        </w:rPr>
      </w:pPr>
      <w:r>
        <w:rPr>
          <w:rFonts w:ascii="Trebuchet MS" w:hAnsi="Trebuchet MS"/>
        </w:rPr>
        <w:t>And so in this screenshot you can see instead of listing all of the individual files tagged to the licence it returns all of the reports.</w:t>
      </w:r>
    </w:p>
    <w:p w14:paraId="66F28051" w14:textId="3976353A" w:rsidR="00621FD8" w:rsidRDefault="00621FD8" w:rsidP="007A2C0D">
      <w:pPr>
        <w:spacing w:after="120" w:line="240" w:lineRule="auto"/>
        <w:rPr>
          <w:rFonts w:ascii="Trebuchet MS" w:hAnsi="Trebuchet MS"/>
        </w:rPr>
      </w:pPr>
      <w:r>
        <w:rPr>
          <w:rFonts w:ascii="Trebuchet MS" w:hAnsi="Trebuchet MS"/>
        </w:rPr>
        <w:lastRenderedPageBreak/>
        <w:t>And so it’s a more structured search.</w:t>
      </w:r>
    </w:p>
    <w:p w14:paraId="48492751" w14:textId="5F8F5801" w:rsidR="00621FD8" w:rsidRDefault="00621FD8" w:rsidP="007A2C0D">
      <w:pPr>
        <w:spacing w:after="120" w:line="240" w:lineRule="auto"/>
        <w:rPr>
          <w:rFonts w:ascii="Trebuchet MS" w:hAnsi="Trebuchet MS"/>
        </w:rPr>
      </w:pPr>
      <w:r>
        <w:rPr>
          <w:rFonts w:ascii="Trebuchet MS" w:hAnsi="Trebuchet MS"/>
        </w:rPr>
        <w:t>You can see the metadata for the report like the publication year and the title, and when you go to the downloadable files it will show you the files that are relevant to that report, and that may include things like geophysics or geochemistry.</w:t>
      </w:r>
    </w:p>
    <w:p w14:paraId="13A5ED5A" w14:textId="322D8C20" w:rsidR="00621FD8" w:rsidRDefault="00621FD8" w:rsidP="007A2C0D">
      <w:pPr>
        <w:spacing w:after="120" w:line="240" w:lineRule="auto"/>
        <w:rPr>
          <w:rFonts w:ascii="Trebuchet MS" w:hAnsi="Trebuchet MS"/>
        </w:rPr>
      </w:pPr>
      <w:r>
        <w:rPr>
          <w:rFonts w:ascii="Trebuchet MS" w:hAnsi="Trebuchet MS"/>
        </w:rPr>
        <w:t>So this search only shows you the things that you’ve asked to show as opposed to showing you everything for the entire licence.</w:t>
      </w:r>
    </w:p>
    <w:p w14:paraId="75BEC236" w14:textId="451D3B61" w:rsidR="00621FD8" w:rsidRDefault="00621FD8" w:rsidP="007A2C0D">
      <w:pPr>
        <w:spacing w:after="120" w:line="240" w:lineRule="auto"/>
        <w:rPr>
          <w:rFonts w:ascii="Trebuchet MS" w:hAnsi="Trebuchet MS"/>
        </w:rPr>
      </w:pPr>
      <w:r>
        <w:rPr>
          <w:rFonts w:ascii="Trebuchet MS" w:hAnsi="Trebuchet MS"/>
        </w:rPr>
        <w:t>[Slide: Website - GSV Catalogue tenement summary reports]</w:t>
      </w:r>
    </w:p>
    <w:p w14:paraId="7182E1CC" w14:textId="059C7195" w:rsidR="00621FD8" w:rsidRDefault="00621FD8" w:rsidP="007A2C0D">
      <w:pPr>
        <w:spacing w:after="120" w:line="240" w:lineRule="auto"/>
        <w:rPr>
          <w:rFonts w:ascii="Trebuchet MS" w:hAnsi="Trebuchet MS"/>
        </w:rPr>
      </w:pPr>
      <w:r>
        <w:rPr>
          <w:rFonts w:ascii="Trebuchet MS" w:hAnsi="Trebuchet MS"/>
        </w:rPr>
        <w:t>Also available through the GSV catalogue are the GSV tenement summary reports.</w:t>
      </w:r>
    </w:p>
    <w:p w14:paraId="158760E2" w14:textId="5EEFFE13" w:rsidR="00621FD8" w:rsidRDefault="00621FD8" w:rsidP="007A2C0D">
      <w:pPr>
        <w:spacing w:after="120" w:line="240" w:lineRule="auto"/>
        <w:rPr>
          <w:rFonts w:ascii="Trebuchet MS" w:hAnsi="Trebuchet MS"/>
        </w:rPr>
      </w:pPr>
      <w:r>
        <w:rPr>
          <w:rFonts w:ascii="Trebuchet MS" w:hAnsi="Trebuchet MS"/>
        </w:rPr>
        <w:t>These are also tagged to the exploration licence and so when searching for an exploration licence this is one of report types that will be returned.</w:t>
      </w:r>
    </w:p>
    <w:p w14:paraId="11BEA661" w14:textId="19291B06" w:rsidR="00D26128" w:rsidRDefault="00D26128" w:rsidP="007A2C0D">
      <w:pPr>
        <w:spacing w:after="120" w:line="240" w:lineRule="auto"/>
        <w:rPr>
          <w:rFonts w:ascii="Trebuchet MS" w:hAnsi="Trebuchet MS"/>
        </w:rPr>
      </w:pPr>
      <w:r>
        <w:rPr>
          <w:rFonts w:ascii="Trebuchet MS" w:hAnsi="Trebuchet MS"/>
        </w:rPr>
        <w:t xml:space="preserve">My colleague </w:t>
      </w:r>
      <w:r w:rsidRPr="00396361">
        <w:rPr>
          <w:rFonts w:ascii="Trebuchet MS" w:hAnsi="Trebuchet MS"/>
          <w:highlight w:val="yellow"/>
        </w:rPr>
        <w:t>[</w:t>
      </w:r>
      <w:r w:rsidR="00CE30F6">
        <w:rPr>
          <w:rFonts w:ascii="Trebuchet MS" w:hAnsi="Trebuchet MS"/>
          <w:highlight w:val="yellow"/>
        </w:rPr>
        <w:t xml:space="preserve">colleague’s name </w:t>
      </w:r>
      <w:r w:rsidRPr="00396361">
        <w:rPr>
          <w:rFonts w:ascii="Trebuchet MS" w:hAnsi="Trebuchet MS"/>
          <w:highlight w:val="yellow"/>
        </w:rPr>
        <w:t>0:17:23]</w:t>
      </w:r>
      <w:r>
        <w:rPr>
          <w:rFonts w:ascii="Trebuchet MS" w:hAnsi="Trebuchet MS"/>
        </w:rPr>
        <w:t xml:space="preserve"> has been writing these tenement reports for the last 20 years and they cover all of the exploration work conducted on the licence over its entire life, and so it’s a great document if you’re wanting an exploration snapshot for the licence.</w:t>
      </w:r>
    </w:p>
    <w:p w14:paraId="406F961E" w14:textId="57C7817B" w:rsidR="00D26128" w:rsidRDefault="00D26128" w:rsidP="007A2C0D">
      <w:pPr>
        <w:spacing w:after="120" w:line="240" w:lineRule="auto"/>
        <w:rPr>
          <w:rFonts w:ascii="Trebuchet MS" w:hAnsi="Trebuchet MS"/>
        </w:rPr>
      </w:pPr>
      <w:r>
        <w:rPr>
          <w:rFonts w:ascii="Trebuchet MS" w:hAnsi="Trebuchet MS"/>
        </w:rPr>
        <w:t>They can also be a really handy reference if, for example, you’re wanting to find out if there was any geophysics conducted on a licence instead of trolling through all of the technical reports you can go straight to this summary, go straight to the geophysics section, and see if there’s any record of it.</w:t>
      </w:r>
    </w:p>
    <w:p w14:paraId="7E13C708" w14:textId="073E79BF" w:rsidR="00D26128" w:rsidRDefault="00D26128" w:rsidP="007A2C0D">
      <w:pPr>
        <w:spacing w:after="120" w:line="240" w:lineRule="auto"/>
        <w:rPr>
          <w:rFonts w:ascii="Trebuchet MS" w:hAnsi="Trebuchet MS"/>
        </w:rPr>
      </w:pPr>
      <w:r>
        <w:rPr>
          <w:rFonts w:ascii="Trebuchet MS" w:hAnsi="Trebuchet MS"/>
        </w:rPr>
        <w:t>It’s all broken down by year, so if you do find what you’re looking for you can then go straight to the tenement report for that year.</w:t>
      </w:r>
    </w:p>
    <w:p w14:paraId="78F918EF" w14:textId="4139F33D" w:rsidR="00D26128" w:rsidRDefault="00D26128" w:rsidP="007A2C0D">
      <w:pPr>
        <w:spacing w:after="120" w:line="240" w:lineRule="auto"/>
        <w:rPr>
          <w:rFonts w:ascii="Trebuchet MS" w:hAnsi="Trebuchet MS"/>
        </w:rPr>
      </w:pPr>
      <w:r>
        <w:rPr>
          <w:rFonts w:ascii="Trebuchet MS" w:hAnsi="Trebuchet MS"/>
        </w:rPr>
        <w:t>This is a page from the summary for the main Lockington licence, and you can see there is a section on geochemistry, another section on geophysics.</w:t>
      </w:r>
    </w:p>
    <w:p w14:paraId="3B04C658" w14:textId="1056AE47" w:rsidR="00D26128" w:rsidRDefault="00D26128" w:rsidP="007A2C0D">
      <w:pPr>
        <w:spacing w:after="120" w:line="240" w:lineRule="auto"/>
        <w:rPr>
          <w:rFonts w:ascii="Trebuchet MS" w:hAnsi="Trebuchet MS"/>
        </w:rPr>
      </w:pPr>
      <w:r>
        <w:rPr>
          <w:rFonts w:ascii="Trebuchet MS" w:hAnsi="Trebuchet MS"/>
        </w:rPr>
        <w:t>Within that section you can see in 2005 they did a ground gravity survey.</w:t>
      </w:r>
    </w:p>
    <w:p w14:paraId="7FF5B611" w14:textId="4D0B5B4F" w:rsidR="00D26128" w:rsidRDefault="00D26128" w:rsidP="007A2C0D">
      <w:pPr>
        <w:spacing w:after="120" w:line="240" w:lineRule="auto"/>
        <w:rPr>
          <w:rFonts w:ascii="Trebuchet MS" w:hAnsi="Trebuchet MS"/>
        </w:rPr>
      </w:pPr>
      <w:r>
        <w:rPr>
          <w:rFonts w:ascii="Trebuchet MS" w:hAnsi="Trebuchet MS"/>
        </w:rPr>
        <w:t>In 2006 they did CSAMT.</w:t>
      </w:r>
    </w:p>
    <w:p w14:paraId="463A7E48" w14:textId="61D36666" w:rsidR="00D26128" w:rsidRDefault="00D26128" w:rsidP="007A2C0D">
      <w:pPr>
        <w:spacing w:after="120" w:line="240" w:lineRule="auto"/>
        <w:rPr>
          <w:rFonts w:ascii="Trebuchet MS" w:hAnsi="Trebuchet MS"/>
        </w:rPr>
      </w:pPr>
      <w:r>
        <w:rPr>
          <w:rFonts w:ascii="Trebuchet MS" w:hAnsi="Trebuchet MS"/>
        </w:rPr>
        <w:t xml:space="preserve">You can see it can be that really handy quick reference if </w:t>
      </w:r>
      <w:proofErr w:type="gramStart"/>
      <w:r>
        <w:rPr>
          <w:rFonts w:ascii="Trebuchet MS" w:hAnsi="Trebuchet MS"/>
        </w:rPr>
        <w:t>you’re just wanting</w:t>
      </w:r>
      <w:proofErr w:type="gramEnd"/>
      <w:r>
        <w:rPr>
          <w:rFonts w:ascii="Trebuchet MS" w:hAnsi="Trebuchet MS"/>
        </w:rPr>
        <w:t xml:space="preserve"> that snapshot of the work done or if you’re looking for something in particular.</w:t>
      </w:r>
    </w:p>
    <w:p w14:paraId="1731854C" w14:textId="192F6B74" w:rsidR="00D26128" w:rsidRDefault="00D26128" w:rsidP="007A2C0D">
      <w:pPr>
        <w:spacing w:after="120" w:line="240" w:lineRule="auto"/>
        <w:rPr>
          <w:rFonts w:ascii="Trebuchet MS" w:hAnsi="Trebuchet MS"/>
        </w:rPr>
      </w:pPr>
      <w:r>
        <w:rPr>
          <w:rFonts w:ascii="Trebuchet MS" w:hAnsi="Trebuchet MS"/>
        </w:rPr>
        <w:t>[Slide: Website - Earth Resources Publications]</w:t>
      </w:r>
    </w:p>
    <w:p w14:paraId="43A3DFFB" w14:textId="15139A61" w:rsidR="001962BD" w:rsidRDefault="00857E76" w:rsidP="007A2C0D">
      <w:pPr>
        <w:spacing w:after="120" w:line="240" w:lineRule="auto"/>
        <w:rPr>
          <w:rFonts w:ascii="Trebuchet MS" w:hAnsi="Trebuchet MS"/>
        </w:rPr>
      </w:pPr>
      <w:r>
        <w:rPr>
          <w:rFonts w:ascii="Trebuchet MS" w:hAnsi="Trebuchet MS"/>
        </w:rPr>
        <w:t>For GSV products, the best place to go is Earth Resourced Publications, and again this is accessed through the Earth Resources website.</w:t>
      </w:r>
    </w:p>
    <w:p w14:paraId="31FB69B9" w14:textId="1897D58A" w:rsidR="00857E76" w:rsidRDefault="00857E76" w:rsidP="007A2C0D">
      <w:pPr>
        <w:spacing w:after="120" w:line="240" w:lineRule="auto"/>
        <w:rPr>
          <w:rFonts w:ascii="Trebuchet MS" w:hAnsi="Trebuchet MS"/>
        </w:rPr>
      </w:pPr>
      <w:r>
        <w:rPr>
          <w:rFonts w:ascii="Trebuchet MS" w:hAnsi="Trebuchet MS"/>
        </w:rPr>
        <w:t xml:space="preserve">[Slide: </w:t>
      </w:r>
      <w:r w:rsidR="003456FB">
        <w:rPr>
          <w:rFonts w:ascii="Trebuchet MS" w:hAnsi="Trebuchet MS"/>
        </w:rPr>
        <w:t>Presentation summary</w:t>
      </w:r>
      <w:r w:rsidR="00554CAE">
        <w:rPr>
          <w:rFonts w:ascii="Trebuchet MS" w:hAnsi="Trebuchet MS"/>
        </w:rPr>
        <w:t xml:space="preserve"> - Website - Earth Resources Publications</w:t>
      </w:r>
      <w:r w:rsidR="003456FB">
        <w:rPr>
          <w:rFonts w:ascii="Trebuchet MS" w:hAnsi="Trebuchet MS"/>
        </w:rPr>
        <w:t>]</w:t>
      </w:r>
    </w:p>
    <w:p w14:paraId="7D13992E" w14:textId="6E1F43DD" w:rsidR="00554CAE" w:rsidRDefault="00554CAE" w:rsidP="007A2C0D">
      <w:pPr>
        <w:spacing w:after="120" w:line="240" w:lineRule="auto"/>
        <w:rPr>
          <w:rFonts w:ascii="Trebuchet MS" w:hAnsi="Trebuchet MS"/>
        </w:rPr>
      </w:pPr>
      <w:r>
        <w:rPr>
          <w:rFonts w:ascii="Trebuchet MS" w:hAnsi="Trebuchet MS"/>
        </w:rPr>
        <w:t>So as I said this was previously known as the online store, and it’s the best place to find GSV products.</w:t>
      </w:r>
    </w:p>
    <w:p w14:paraId="2E903A74" w14:textId="02541847" w:rsidR="00554CAE" w:rsidRDefault="00554CAE" w:rsidP="007A2C0D">
      <w:pPr>
        <w:spacing w:after="120" w:line="240" w:lineRule="auto"/>
        <w:rPr>
          <w:rFonts w:ascii="Trebuchet MS" w:hAnsi="Trebuchet MS"/>
        </w:rPr>
      </w:pPr>
      <w:r>
        <w:rPr>
          <w:rFonts w:ascii="Trebuchet MS" w:hAnsi="Trebuchet MS"/>
        </w:rPr>
        <w:t>It’s easy to navigate and you can access all of our mapping products, digital data packages, reports and more.</w:t>
      </w:r>
    </w:p>
    <w:p w14:paraId="5E948235" w14:textId="04A40D2E" w:rsidR="00554CAE" w:rsidRDefault="00554CAE" w:rsidP="007A2C0D">
      <w:pPr>
        <w:spacing w:after="120" w:line="240" w:lineRule="auto"/>
        <w:rPr>
          <w:rFonts w:ascii="Trebuchet MS" w:hAnsi="Trebuchet MS"/>
        </w:rPr>
      </w:pPr>
      <w:r>
        <w:rPr>
          <w:rFonts w:ascii="Trebuchet MS" w:hAnsi="Trebuchet MS"/>
        </w:rPr>
        <w:t>A couple of the presentations have referenced the Gold Undercover Reports, and these reports are particularly relevant for north central Victoria.</w:t>
      </w:r>
    </w:p>
    <w:p w14:paraId="659AF489" w14:textId="2FCB48A9" w:rsidR="00554CAE" w:rsidRDefault="00554CAE" w:rsidP="007A2C0D">
      <w:pPr>
        <w:spacing w:after="120" w:line="240" w:lineRule="auto"/>
        <w:rPr>
          <w:rFonts w:ascii="Trebuchet MS" w:hAnsi="Trebuchet MS"/>
        </w:rPr>
      </w:pPr>
      <w:r>
        <w:rPr>
          <w:rFonts w:ascii="Trebuchet MS" w:hAnsi="Trebuchet MS"/>
        </w:rPr>
        <w:t xml:space="preserve">This series of reports are the result of a program of work the GSV did over a period of three years, from 2006, and it includes reports on things like endowment, alteration, dispersion, </w:t>
      </w:r>
      <w:r w:rsidR="003748FC">
        <w:rPr>
          <w:rFonts w:ascii="Trebuchet MS" w:hAnsi="Trebuchet MS"/>
        </w:rPr>
        <w:t>relief</w:t>
      </w:r>
      <w:r>
        <w:rPr>
          <w:rFonts w:ascii="Trebuchet MS" w:hAnsi="Trebuchet MS"/>
        </w:rPr>
        <w:t xml:space="preserve"> ground water, geophysics and more.</w:t>
      </w:r>
    </w:p>
    <w:p w14:paraId="31D0951E" w14:textId="3FEC4681" w:rsidR="00554CAE" w:rsidRDefault="00554CAE" w:rsidP="007A2C0D">
      <w:pPr>
        <w:spacing w:after="120" w:line="240" w:lineRule="auto"/>
        <w:rPr>
          <w:rFonts w:ascii="Trebuchet MS" w:hAnsi="Trebuchet MS"/>
        </w:rPr>
      </w:pPr>
      <w:r>
        <w:rPr>
          <w:rFonts w:ascii="Trebuchet MS" w:hAnsi="Trebuchet MS"/>
        </w:rPr>
        <w:t>[Slide: Presentation Summary]</w:t>
      </w:r>
    </w:p>
    <w:p w14:paraId="712F5567" w14:textId="714D955E" w:rsidR="00554CAE" w:rsidRDefault="00554CAE" w:rsidP="007A2C0D">
      <w:pPr>
        <w:spacing w:after="120" w:line="240" w:lineRule="auto"/>
        <w:rPr>
          <w:rFonts w:ascii="Trebuchet MS" w:hAnsi="Trebuchet MS"/>
        </w:rPr>
      </w:pPr>
      <w:r>
        <w:rPr>
          <w:rFonts w:ascii="Trebuchet MS" w:hAnsi="Trebuchet MS"/>
        </w:rPr>
        <w:t>Now for the last part of my talk which is on the GSV Drill Core Library.</w:t>
      </w:r>
    </w:p>
    <w:p w14:paraId="406B594C" w14:textId="2D063218" w:rsidR="00554CAE" w:rsidRDefault="00554CAE" w:rsidP="007A2C0D">
      <w:pPr>
        <w:spacing w:after="120" w:line="240" w:lineRule="auto"/>
        <w:rPr>
          <w:rFonts w:ascii="Trebuchet MS" w:hAnsi="Trebuchet MS"/>
        </w:rPr>
      </w:pPr>
      <w:r>
        <w:rPr>
          <w:rFonts w:ascii="Trebuchet MS" w:hAnsi="Trebuchet MS"/>
        </w:rPr>
        <w:t>[Slide: GSV Drill Core Library]</w:t>
      </w:r>
    </w:p>
    <w:p w14:paraId="71C848BF" w14:textId="59527A87" w:rsidR="00554CAE" w:rsidRDefault="00554CAE" w:rsidP="007A2C0D">
      <w:pPr>
        <w:spacing w:after="120" w:line="240" w:lineRule="auto"/>
        <w:rPr>
          <w:rFonts w:ascii="Trebuchet MS" w:hAnsi="Trebuchet MS"/>
        </w:rPr>
      </w:pPr>
      <w:r>
        <w:rPr>
          <w:rFonts w:ascii="Trebuchet MS" w:hAnsi="Trebuchet MS"/>
        </w:rPr>
        <w:lastRenderedPageBreak/>
        <w:t>Our Drill Core Library is located 30 kilometres down the road in Werribee and it contains cores and cuttings from over 18,000 drill holes from all over the state.</w:t>
      </w:r>
    </w:p>
    <w:p w14:paraId="61BC8268" w14:textId="75738C4D" w:rsidR="00554CAE" w:rsidRDefault="00554CAE" w:rsidP="007A2C0D">
      <w:pPr>
        <w:spacing w:after="120" w:line="240" w:lineRule="auto"/>
        <w:rPr>
          <w:rFonts w:ascii="Trebuchet MS" w:hAnsi="Trebuchet MS"/>
        </w:rPr>
      </w:pPr>
      <w:r>
        <w:rPr>
          <w:rFonts w:ascii="Trebuchet MS" w:hAnsi="Trebuchet MS"/>
        </w:rPr>
        <w:t>It’s a tremendous resource of physical information.</w:t>
      </w:r>
    </w:p>
    <w:p w14:paraId="60BAB30B" w14:textId="45D5C251" w:rsidR="00554CAE" w:rsidRDefault="00554CAE" w:rsidP="007A2C0D">
      <w:pPr>
        <w:spacing w:after="120" w:line="240" w:lineRule="auto"/>
        <w:rPr>
          <w:rFonts w:ascii="Trebuchet MS" w:hAnsi="Trebuchet MS"/>
        </w:rPr>
      </w:pPr>
      <w:r>
        <w:rPr>
          <w:rFonts w:ascii="Trebuchet MS" w:hAnsi="Trebuchet MS"/>
        </w:rPr>
        <w:t>It’s open to the public and it’s free to use.</w:t>
      </w:r>
    </w:p>
    <w:p w14:paraId="348C6F40" w14:textId="23199D5D" w:rsidR="00554CAE" w:rsidRDefault="00554CAE" w:rsidP="007A2C0D">
      <w:pPr>
        <w:spacing w:after="120" w:line="240" w:lineRule="auto"/>
        <w:rPr>
          <w:rFonts w:ascii="Trebuchet MS" w:hAnsi="Trebuchet MS"/>
        </w:rPr>
      </w:pPr>
      <w:r>
        <w:rPr>
          <w:rFonts w:ascii="Trebuchet MS" w:hAnsi="Trebuchet MS"/>
        </w:rPr>
        <w:t>For the ground release area we have cores and cuttings from 251 drill holes and they’re plotted on this map here.</w:t>
      </w:r>
    </w:p>
    <w:p w14:paraId="3C7657F8" w14:textId="77927A02" w:rsidR="00554CAE" w:rsidRDefault="00554CAE" w:rsidP="007A2C0D">
      <w:pPr>
        <w:spacing w:after="120" w:line="240" w:lineRule="auto"/>
        <w:rPr>
          <w:rFonts w:ascii="Trebuchet MS" w:hAnsi="Trebuchet MS"/>
        </w:rPr>
      </w:pPr>
      <w:r>
        <w:rPr>
          <w:rFonts w:ascii="Trebuchet MS" w:hAnsi="Trebuchet MS"/>
        </w:rPr>
        <w:t>All of the holes that are in blue were drilled for groundwater exploration.</w:t>
      </w:r>
    </w:p>
    <w:p w14:paraId="02D319D4" w14:textId="5B5C92C4" w:rsidR="00554CAE" w:rsidRDefault="00554CAE" w:rsidP="007A2C0D">
      <w:pPr>
        <w:spacing w:after="120" w:line="240" w:lineRule="auto"/>
        <w:rPr>
          <w:rFonts w:ascii="Trebuchet MS" w:hAnsi="Trebuchet MS"/>
        </w:rPr>
      </w:pPr>
      <w:r>
        <w:rPr>
          <w:rFonts w:ascii="Trebuchet MS" w:hAnsi="Trebuchet MS"/>
        </w:rPr>
        <w:t>The holes in green were drilled for extractives.</w:t>
      </w:r>
    </w:p>
    <w:p w14:paraId="71DA3628" w14:textId="41BD804E" w:rsidR="00554CAE" w:rsidRDefault="00554CAE" w:rsidP="007A2C0D">
      <w:pPr>
        <w:spacing w:after="120" w:line="240" w:lineRule="auto"/>
        <w:rPr>
          <w:rFonts w:ascii="Trebuchet MS" w:hAnsi="Trebuchet MS"/>
        </w:rPr>
      </w:pPr>
      <w:r>
        <w:rPr>
          <w:rFonts w:ascii="Trebuchet MS" w:hAnsi="Trebuchet MS"/>
        </w:rPr>
        <w:t>And the holes in yellow and black were drilled for minerals exploration.</w:t>
      </w:r>
    </w:p>
    <w:p w14:paraId="42F16506" w14:textId="47F0B121" w:rsidR="00554CAE" w:rsidRDefault="00554CAE" w:rsidP="007A2C0D">
      <w:pPr>
        <w:spacing w:after="120" w:line="240" w:lineRule="auto"/>
        <w:rPr>
          <w:rFonts w:ascii="Trebuchet MS" w:hAnsi="Trebuchet MS"/>
        </w:rPr>
      </w:pPr>
      <w:r>
        <w:rPr>
          <w:rFonts w:ascii="Trebuchet MS" w:hAnsi="Trebuchet MS"/>
        </w:rPr>
        <w:t xml:space="preserve">[Slide: </w:t>
      </w:r>
      <w:r w:rsidR="00F529EB">
        <w:rPr>
          <w:rFonts w:ascii="Trebuchet MS" w:hAnsi="Trebuchet MS"/>
        </w:rPr>
        <w:t>GSV Drill Core Library - Drill cores available - mineral exploration]</w:t>
      </w:r>
    </w:p>
    <w:p w14:paraId="4C3904CC" w14:textId="69458EC6" w:rsidR="00554CAE" w:rsidRDefault="00554CAE" w:rsidP="007A2C0D">
      <w:pPr>
        <w:spacing w:after="120" w:line="240" w:lineRule="auto"/>
        <w:rPr>
          <w:rFonts w:ascii="Trebuchet MS" w:hAnsi="Trebuchet MS"/>
        </w:rPr>
      </w:pPr>
      <w:r>
        <w:rPr>
          <w:rFonts w:ascii="Trebuchet MS" w:hAnsi="Trebuchet MS"/>
        </w:rPr>
        <w:t>I’ll talk a bit more about the minerals exploration drill holes.</w:t>
      </w:r>
    </w:p>
    <w:p w14:paraId="77C81CF2" w14:textId="79335153" w:rsidR="00F529EB" w:rsidRDefault="00F529EB" w:rsidP="007A2C0D">
      <w:pPr>
        <w:spacing w:after="120" w:line="240" w:lineRule="auto"/>
        <w:rPr>
          <w:rFonts w:ascii="Trebuchet MS" w:hAnsi="Trebuchet MS"/>
        </w:rPr>
      </w:pPr>
      <w:r>
        <w:rPr>
          <w:rFonts w:ascii="Trebuchet MS" w:hAnsi="Trebuchet MS"/>
        </w:rPr>
        <w:t>But I just want to highlight that a lot of the groundwater holes drilled, particularly in the central part of the ground release area, were drilled to in excess of 100m.</w:t>
      </w:r>
    </w:p>
    <w:p w14:paraId="2C028EF7" w14:textId="012FC24A" w:rsidR="00F529EB" w:rsidRDefault="00F529EB" w:rsidP="007A2C0D">
      <w:pPr>
        <w:spacing w:after="120" w:line="240" w:lineRule="auto"/>
        <w:rPr>
          <w:rFonts w:ascii="Trebuchet MS" w:hAnsi="Trebuchet MS"/>
        </w:rPr>
      </w:pPr>
      <w:r>
        <w:rPr>
          <w:rFonts w:ascii="Trebuchet MS" w:hAnsi="Trebuchet MS"/>
        </w:rPr>
        <w:t>And after being drilled with percussion they were cored for the last few metres so they’re probably worth investigating as well.</w:t>
      </w:r>
    </w:p>
    <w:p w14:paraId="3ED80B21" w14:textId="21568E17" w:rsidR="00F529EB" w:rsidRDefault="00F529EB" w:rsidP="007A2C0D">
      <w:pPr>
        <w:spacing w:after="120" w:line="240" w:lineRule="auto"/>
        <w:rPr>
          <w:rFonts w:ascii="Trebuchet MS" w:hAnsi="Trebuchet MS"/>
        </w:rPr>
      </w:pPr>
      <w:r>
        <w:rPr>
          <w:rFonts w:ascii="Trebuchet MS" w:hAnsi="Trebuchet MS"/>
        </w:rPr>
        <w:t>We have 41 drill cores stored at Werribee that were drilled for minerals exploration.</w:t>
      </w:r>
    </w:p>
    <w:p w14:paraId="058D85E6" w14:textId="26418929" w:rsidR="00F529EB" w:rsidRDefault="00F529EB" w:rsidP="007A2C0D">
      <w:pPr>
        <w:spacing w:after="120" w:line="240" w:lineRule="auto"/>
        <w:rPr>
          <w:rFonts w:ascii="Trebuchet MS" w:hAnsi="Trebuchet MS"/>
        </w:rPr>
      </w:pPr>
      <w:r>
        <w:rPr>
          <w:rFonts w:ascii="Trebuchet MS" w:hAnsi="Trebuchet MS"/>
        </w:rPr>
        <w:t>Thirty eight of them are from the Lockington prospects, including the deepest hole and the best intersection.</w:t>
      </w:r>
    </w:p>
    <w:p w14:paraId="2E94A5F8" w14:textId="04A4E0A8" w:rsidR="004064ED" w:rsidRDefault="004064ED" w:rsidP="007A2C0D">
      <w:pPr>
        <w:spacing w:after="120" w:line="240" w:lineRule="auto"/>
        <w:rPr>
          <w:rFonts w:ascii="Trebuchet MS" w:hAnsi="Trebuchet MS"/>
        </w:rPr>
      </w:pPr>
      <w:r>
        <w:rPr>
          <w:rFonts w:ascii="Trebuchet MS" w:hAnsi="Trebuchet MS"/>
        </w:rPr>
        <w:t>We have one drill hole from the Axedale prospect, and that was drilled by Newmont in 1977.</w:t>
      </w:r>
    </w:p>
    <w:p w14:paraId="4CFC430B" w14:textId="7FABA857" w:rsidR="004064ED" w:rsidRDefault="004064ED" w:rsidP="007A2C0D">
      <w:pPr>
        <w:spacing w:after="120" w:line="240" w:lineRule="auto"/>
        <w:rPr>
          <w:rFonts w:ascii="Trebuchet MS" w:hAnsi="Trebuchet MS"/>
        </w:rPr>
      </w:pPr>
      <w:r>
        <w:rPr>
          <w:rFonts w:ascii="Trebuchet MS" w:hAnsi="Trebuchet MS"/>
        </w:rPr>
        <w:t>This hole was drilled to 73m and we have four trays of core from this hole including the bottom 10m.</w:t>
      </w:r>
    </w:p>
    <w:p w14:paraId="138F6894" w14:textId="5B23EDC8" w:rsidR="004064ED" w:rsidRDefault="004064ED" w:rsidP="007A2C0D">
      <w:pPr>
        <w:spacing w:after="120" w:line="240" w:lineRule="auto"/>
        <w:rPr>
          <w:rFonts w:ascii="Trebuchet MS" w:hAnsi="Trebuchet MS"/>
        </w:rPr>
      </w:pPr>
      <w:r>
        <w:rPr>
          <w:rFonts w:ascii="Trebuchet MS" w:hAnsi="Trebuchet MS"/>
        </w:rPr>
        <w:t>Lastly, we have two drill holes from the Myrtle Creek prospect.</w:t>
      </w:r>
    </w:p>
    <w:p w14:paraId="30A23DA7" w14:textId="02496C3F" w:rsidR="004064ED" w:rsidRDefault="004064ED" w:rsidP="007A2C0D">
      <w:pPr>
        <w:spacing w:after="120" w:line="240" w:lineRule="auto"/>
        <w:rPr>
          <w:rFonts w:ascii="Trebuchet MS" w:hAnsi="Trebuchet MS"/>
        </w:rPr>
      </w:pPr>
      <w:r>
        <w:rPr>
          <w:rFonts w:ascii="Trebuchet MS" w:hAnsi="Trebuchet MS"/>
        </w:rPr>
        <w:t>These were drilled by the Fosterville Gold Mine as part of the Rediscover Victoria co-funded drilling program, and that was in 2009.</w:t>
      </w:r>
    </w:p>
    <w:p w14:paraId="1642231A" w14:textId="763EAEDB" w:rsidR="004064ED" w:rsidRDefault="004064ED" w:rsidP="007A2C0D">
      <w:pPr>
        <w:spacing w:after="120" w:line="240" w:lineRule="auto"/>
        <w:rPr>
          <w:rFonts w:ascii="Trebuchet MS" w:hAnsi="Trebuchet MS"/>
        </w:rPr>
      </w:pPr>
      <w:r>
        <w:rPr>
          <w:rFonts w:ascii="Trebuchet MS" w:hAnsi="Trebuchet MS"/>
        </w:rPr>
        <w:t>And both of those holes were drilled to depths in excess of 150m.</w:t>
      </w:r>
    </w:p>
    <w:p w14:paraId="5271E3D8" w14:textId="20AB4A53" w:rsidR="004064ED" w:rsidRDefault="004064ED" w:rsidP="007A2C0D">
      <w:pPr>
        <w:spacing w:after="120" w:line="240" w:lineRule="auto"/>
        <w:rPr>
          <w:rFonts w:ascii="Trebuchet MS" w:hAnsi="Trebuchet MS"/>
        </w:rPr>
      </w:pPr>
      <w:r>
        <w:rPr>
          <w:rFonts w:ascii="Trebuchet MS" w:hAnsi="Trebuchet MS"/>
        </w:rPr>
        <w:t xml:space="preserve">So if you’re interested in viewing any of this drill </w:t>
      </w:r>
      <w:proofErr w:type="gramStart"/>
      <w:r>
        <w:rPr>
          <w:rFonts w:ascii="Trebuchet MS" w:hAnsi="Trebuchet MS"/>
        </w:rPr>
        <w:t>core</w:t>
      </w:r>
      <w:proofErr w:type="gramEnd"/>
      <w:r>
        <w:rPr>
          <w:rFonts w:ascii="Trebuchet MS" w:hAnsi="Trebuchet MS"/>
        </w:rPr>
        <w:t xml:space="preserve"> I encourage you to use this facility.</w:t>
      </w:r>
    </w:p>
    <w:p w14:paraId="714FE258" w14:textId="3C9A4592" w:rsidR="004064ED" w:rsidRDefault="004064ED" w:rsidP="007A2C0D">
      <w:pPr>
        <w:spacing w:after="120" w:line="240" w:lineRule="auto"/>
        <w:rPr>
          <w:rFonts w:ascii="Trebuchet MS" w:hAnsi="Trebuchet MS"/>
        </w:rPr>
      </w:pPr>
      <w:r>
        <w:rPr>
          <w:rFonts w:ascii="Trebuchet MS" w:hAnsi="Trebuchet MS"/>
        </w:rPr>
        <w:t>You just need to make an appointment with our Drill Core Library Manager, Ken Sherry.</w:t>
      </w:r>
    </w:p>
    <w:p w14:paraId="056BD420" w14:textId="29CD754D" w:rsidR="004064ED" w:rsidRDefault="004064ED" w:rsidP="007A2C0D">
      <w:pPr>
        <w:spacing w:after="120" w:line="240" w:lineRule="auto"/>
        <w:rPr>
          <w:rFonts w:ascii="Trebuchet MS" w:hAnsi="Trebuchet MS"/>
        </w:rPr>
      </w:pPr>
      <w:r>
        <w:rPr>
          <w:rFonts w:ascii="Trebuchet MS" w:hAnsi="Trebuchet MS"/>
        </w:rPr>
        <w:t>We also allow sampling of drill core in certain circumstances in accordance with our sampling procedures.</w:t>
      </w:r>
    </w:p>
    <w:p w14:paraId="111D3D83" w14:textId="63D05235" w:rsidR="004064ED" w:rsidRDefault="004064ED" w:rsidP="007A2C0D">
      <w:pPr>
        <w:spacing w:after="120" w:line="240" w:lineRule="auto"/>
        <w:rPr>
          <w:rFonts w:ascii="Trebuchet MS" w:hAnsi="Trebuchet MS"/>
        </w:rPr>
      </w:pPr>
      <w:r>
        <w:rPr>
          <w:rFonts w:ascii="Trebuchet MS" w:hAnsi="Trebuchet MS"/>
        </w:rPr>
        <w:t>But any data that is generated from the sampling must be provided back to us so that it can be made open file.</w:t>
      </w:r>
    </w:p>
    <w:p w14:paraId="5BBFB003" w14:textId="2DA7D133" w:rsidR="004064ED" w:rsidRDefault="004064ED" w:rsidP="007A2C0D">
      <w:pPr>
        <w:spacing w:after="120" w:line="240" w:lineRule="auto"/>
        <w:rPr>
          <w:rFonts w:ascii="Trebuchet MS" w:hAnsi="Trebuchet MS"/>
        </w:rPr>
      </w:pPr>
      <w:r>
        <w:rPr>
          <w:rFonts w:ascii="Trebuchet MS" w:hAnsi="Trebuchet MS"/>
        </w:rPr>
        <w:t>[Slide: Summary]</w:t>
      </w:r>
    </w:p>
    <w:p w14:paraId="2AA8ED64" w14:textId="1F3E3F0E" w:rsidR="004064ED" w:rsidRDefault="00E84876" w:rsidP="007A2C0D">
      <w:pPr>
        <w:spacing w:after="120" w:line="240" w:lineRule="auto"/>
        <w:rPr>
          <w:rFonts w:ascii="Trebuchet MS" w:hAnsi="Trebuchet MS"/>
        </w:rPr>
      </w:pPr>
      <w:r>
        <w:rPr>
          <w:rFonts w:ascii="Trebuchet MS" w:hAnsi="Trebuchet MS"/>
        </w:rPr>
        <w:t>So hopefully this presentation I’ve made you aware of some of the products and data delivery tools that we have, and given you some know-how on the use of them.</w:t>
      </w:r>
    </w:p>
    <w:p w14:paraId="09E477A2" w14:textId="77777777" w:rsidR="00E84876" w:rsidRDefault="00E84876" w:rsidP="007A2C0D">
      <w:pPr>
        <w:spacing w:after="120" w:line="240" w:lineRule="auto"/>
        <w:rPr>
          <w:rFonts w:ascii="Trebuchet MS" w:hAnsi="Trebuchet MS"/>
        </w:rPr>
      </w:pPr>
      <w:r>
        <w:rPr>
          <w:rFonts w:ascii="Trebuchet MS" w:hAnsi="Trebuchet MS"/>
        </w:rPr>
        <w:t>My goal is to make sure that everyone has access to all of the data and information that they need, and so if you have any questions feel free to ask.</w:t>
      </w:r>
    </w:p>
    <w:p w14:paraId="40E7FF69" w14:textId="34E11B53" w:rsidR="00E84876" w:rsidRDefault="00E84876" w:rsidP="007A2C0D">
      <w:pPr>
        <w:spacing w:after="120" w:line="240" w:lineRule="auto"/>
        <w:rPr>
          <w:rFonts w:ascii="Trebuchet MS" w:hAnsi="Trebuchet MS"/>
        </w:rPr>
      </w:pPr>
      <w:r>
        <w:rPr>
          <w:rFonts w:ascii="Trebuchet MS" w:hAnsi="Trebuchet MS"/>
        </w:rPr>
        <w:t>And as Cam mentioned, we also have our GeoVic experts, Rob and Dave, outside to speak to you.</w:t>
      </w:r>
    </w:p>
    <w:p w14:paraId="46047AA0" w14:textId="05D661F6" w:rsidR="00E84876" w:rsidRDefault="00E84876" w:rsidP="007A2C0D">
      <w:pPr>
        <w:spacing w:after="120" w:line="240" w:lineRule="auto"/>
        <w:rPr>
          <w:rFonts w:ascii="Trebuchet MS" w:hAnsi="Trebuchet MS"/>
        </w:rPr>
      </w:pPr>
      <w:r>
        <w:rPr>
          <w:rFonts w:ascii="Trebuchet MS" w:hAnsi="Trebuchet MS"/>
        </w:rPr>
        <w:t>And also note that all of this information that I have presented today is available in the tender document.</w:t>
      </w:r>
    </w:p>
    <w:p w14:paraId="179337F5" w14:textId="33352E48" w:rsidR="00E84876" w:rsidRDefault="00E84876" w:rsidP="007A2C0D">
      <w:pPr>
        <w:spacing w:after="120" w:line="240" w:lineRule="auto"/>
        <w:rPr>
          <w:rFonts w:ascii="Trebuchet MS" w:hAnsi="Trebuchet MS"/>
        </w:rPr>
      </w:pPr>
      <w:r>
        <w:rPr>
          <w:rFonts w:ascii="Trebuchet MS" w:hAnsi="Trebuchet MS"/>
        </w:rPr>
        <w:lastRenderedPageBreak/>
        <w:t>So I’d just like to finish with this.</w:t>
      </w:r>
    </w:p>
    <w:p w14:paraId="2676B61D" w14:textId="13CC4F95" w:rsidR="00E84876" w:rsidRDefault="00E84876" w:rsidP="007A2C0D">
      <w:pPr>
        <w:spacing w:after="120" w:line="240" w:lineRule="auto"/>
        <w:rPr>
          <w:rFonts w:ascii="Trebuchet MS" w:hAnsi="Trebuchet MS"/>
        </w:rPr>
      </w:pPr>
      <w:r>
        <w:rPr>
          <w:rFonts w:ascii="Trebuchet MS" w:hAnsi="Trebuchet MS"/>
        </w:rPr>
        <w:t>And as I was putting together this presentation I went through a couple of the historic reports, and I stumbled across this paragraph from Western Mining.</w:t>
      </w:r>
    </w:p>
    <w:p w14:paraId="54A6886B" w14:textId="36526B62" w:rsidR="00E84876" w:rsidRPr="007A230A" w:rsidRDefault="00E84876" w:rsidP="007A2C0D">
      <w:pPr>
        <w:spacing w:after="120" w:line="240" w:lineRule="auto"/>
        <w:rPr>
          <w:rFonts w:ascii="Trebuchet MS" w:hAnsi="Trebuchet MS"/>
        </w:rPr>
      </w:pPr>
      <w:r>
        <w:rPr>
          <w:rFonts w:ascii="Trebuchet MS" w:hAnsi="Trebuchet MS"/>
        </w:rPr>
        <w:t xml:space="preserve">And it says, </w:t>
      </w:r>
      <w:proofErr w:type="gramStart"/>
      <w:r>
        <w:rPr>
          <w:rFonts w:ascii="Trebuchet MS" w:hAnsi="Trebuchet MS"/>
        </w:rPr>
        <w:t>In</w:t>
      </w:r>
      <w:proofErr w:type="gramEnd"/>
      <w:r>
        <w:rPr>
          <w:rFonts w:ascii="Trebuchet MS" w:hAnsi="Trebuchet MS"/>
        </w:rPr>
        <w:t xml:space="preserve"> an area which has produced over 70 million ounces of gold, and in which a large proportion of the gold-bearing O</w:t>
      </w:r>
      <w:r w:rsidR="00F23E00">
        <w:rPr>
          <w:rFonts w:ascii="Trebuchet MS" w:hAnsi="Trebuchet MS"/>
        </w:rPr>
        <w:t>rdovician rocks, are covered with basalt and younger sediments. There could be concealed fields of Ballarat or Bendigo calibre still to be found.</w:t>
      </w:r>
    </w:p>
    <w:p w14:paraId="18DE7E5F" w14:textId="77777777" w:rsidR="00100666" w:rsidRPr="00100666" w:rsidRDefault="00100666" w:rsidP="007A2C0D">
      <w:pPr>
        <w:spacing w:after="120" w:line="240" w:lineRule="auto"/>
        <w:rPr>
          <w:rFonts w:ascii="Trebuchet MS" w:hAnsi="Trebuchet MS"/>
        </w:rPr>
      </w:pPr>
    </w:p>
    <w:sectPr w:rsidR="00100666" w:rsidRPr="00100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E0F71"/>
    <w:multiLevelType w:val="hybridMultilevel"/>
    <w:tmpl w:val="4146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B475601"/>
    <w:multiLevelType w:val="hybridMultilevel"/>
    <w:tmpl w:val="54884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C3"/>
    <w:rsid w:val="0000682A"/>
    <w:rsid w:val="000A4BE0"/>
    <w:rsid w:val="000B034B"/>
    <w:rsid w:val="00100666"/>
    <w:rsid w:val="001007C4"/>
    <w:rsid w:val="001134A8"/>
    <w:rsid w:val="00116705"/>
    <w:rsid w:val="0014700F"/>
    <w:rsid w:val="00166AA9"/>
    <w:rsid w:val="001962BD"/>
    <w:rsid w:val="001A2E6F"/>
    <w:rsid w:val="001A406E"/>
    <w:rsid w:val="001C477C"/>
    <w:rsid w:val="001E09A5"/>
    <w:rsid w:val="001F30AD"/>
    <w:rsid w:val="002657E7"/>
    <w:rsid w:val="002760F1"/>
    <w:rsid w:val="00277B54"/>
    <w:rsid w:val="002F2BF6"/>
    <w:rsid w:val="002F4ACA"/>
    <w:rsid w:val="003334FC"/>
    <w:rsid w:val="003456FB"/>
    <w:rsid w:val="00360062"/>
    <w:rsid w:val="003748FC"/>
    <w:rsid w:val="003776B3"/>
    <w:rsid w:val="00396361"/>
    <w:rsid w:val="003D3C80"/>
    <w:rsid w:val="004064ED"/>
    <w:rsid w:val="004A2F21"/>
    <w:rsid w:val="004A7BD6"/>
    <w:rsid w:val="004C3431"/>
    <w:rsid w:val="005331CB"/>
    <w:rsid w:val="005463CF"/>
    <w:rsid w:val="00554CAE"/>
    <w:rsid w:val="00556401"/>
    <w:rsid w:val="005847C3"/>
    <w:rsid w:val="0059069E"/>
    <w:rsid w:val="005F214C"/>
    <w:rsid w:val="005F5F81"/>
    <w:rsid w:val="005F7DD0"/>
    <w:rsid w:val="00621FD8"/>
    <w:rsid w:val="00633C0F"/>
    <w:rsid w:val="006651B1"/>
    <w:rsid w:val="00684763"/>
    <w:rsid w:val="006A67D1"/>
    <w:rsid w:val="006E3311"/>
    <w:rsid w:val="00706C02"/>
    <w:rsid w:val="007157D6"/>
    <w:rsid w:val="007847FB"/>
    <w:rsid w:val="00790BAD"/>
    <w:rsid w:val="00796A3E"/>
    <w:rsid w:val="007A230A"/>
    <w:rsid w:val="007A2C0D"/>
    <w:rsid w:val="007A5D82"/>
    <w:rsid w:val="007B5C7C"/>
    <w:rsid w:val="007F04E2"/>
    <w:rsid w:val="00857401"/>
    <w:rsid w:val="00857E76"/>
    <w:rsid w:val="00867665"/>
    <w:rsid w:val="008869EA"/>
    <w:rsid w:val="008B6403"/>
    <w:rsid w:val="008C21A7"/>
    <w:rsid w:val="008F6DE6"/>
    <w:rsid w:val="009137A6"/>
    <w:rsid w:val="00981C3F"/>
    <w:rsid w:val="009C4B3D"/>
    <w:rsid w:val="00A078AA"/>
    <w:rsid w:val="00A24BF1"/>
    <w:rsid w:val="00A76C81"/>
    <w:rsid w:val="00A856A2"/>
    <w:rsid w:val="00AB2293"/>
    <w:rsid w:val="00B17707"/>
    <w:rsid w:val="00B35F6D"/>
    <w:rsid w:val="00B51A7F"/>
    <w:rsid w:val="00B56A75"/>
    <w:rsid w:val="00B96E59"/>
    <w:rsid w:val="00BC05F2"/>
    <w:rsid w:val="00C21ABE"/>
    <w:rsid w:val="00C26076"/>
    <w:rsid w:val="00C26A91"/>
    <w:rsid w:val="00CC5710"/>
    <w:rsid w:val="00CE30F6"/>
    <w:rsid w:val="00D26128"/>
    <w:rsid w:val="00DA5606"/>
    <w:rsid w:val="00DB5909"/>
    <w:rsid w:val="00DC09FB"/>
    <w:rsid w:val="00DE09E5"/>
    <w:rsid w:val="00DE615A"/>
    <w:rsid w:val="00E473D4"/>
    <w:rsid w:val="00E65C0F"/>
    <w:rsid w:val="00E6696D"/>
    <w:rsid w:val="00E8000A"/>
    <w:rsid w:val="00E84876"/>
    <w:rsid w:val="00EA3A1E"/>
    <w:rsid w:val="00EB764B"/>
    <w:rsid w:val="00ED543D"/>
    <w:rsid w:val="00EE37F6"/>
    <w:rsid w:val="00F158C5"/>
    <w:rsid w:val="00F23E00"/>
    <w:rsid w:val="00F4604E"/>
    <w:rsid w:val="00F529EB"/>
    <w:rsid w:val="00F645AD"/>
    <w:rsid w:val="00F84E43"/>
    <w:rsid w:val="00FC1C33"/>
    <w:rsid w:val="00FF03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6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E6"/>
    <w:pPr>
      <w:ind w:left="720"/>
      <w:contextualSpacing/>
    </w:pPr>
  </w:style>
  <w:style w:type="character" w:styleId="Hyperlink">
    <w:name w:val="Hyperlink"/>
    <w:basedOn w:val="DefaultParagraphFont"/>
    <w:uiPriority w:val="99"/>
    <w:unhideWhenUsed/>
    <w:rsid w:val="00E65C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E6"/>
    <w:pPr>
      <w:ind w:left="720"/>
      <w:contextualSpacing/>
    </w:pPr>
  </w:style>
  <w:style w:type="character" w:styleId="Hyperlink">
    <w:name w:val="Hyperlink"/>
    <w:basedOn w:val="DefaultParagraphFont"/>
    <w:uiPriority w:val="99"/>
    <w:unhideWhenUsed/>
    <w:rsid w:val="00E65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4D2D8-824D-4F91-8755-35228386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8</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NoFussAdmin</dc:creator>
  <cp:lastModifiedBy>User</cp:lastModifiedBy>
  <cp:revision>24</cp:revision>
  <dcterms:created xsi:type="dcterms:W3CDTF">2020-01-08T22:35:00Z</dcterms:created>
  <dcterms:modified xsi:type="dcterms:W3CDTF">2020-01-18T06:40:00Z</dcterms:modified>
</cp:coreProperties>
</file>