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529FFF7C" w14:textId="4C96A767" w:rsidR="00254F12" w:rsidRPr="007D789B" w:rsidRDefault="00000000" w:rsidP="007D789B">
      <w:pPr>
        <w:pStyle w:val="Heading1"/>
        <w:framePr w:wrap="around"/>
        <w:shd w:val="clear" w:color="auto" w:fill="auto"/>
        <w:rPr>
          <w:color w:val="343741" w:themeColor="text2"/>
        </w:rPr>
      </w:pPr>
      <w:sdt>
        <w:sdtPr>
          <w:rPr>
            <w:color w:val="343741" w:themeColor="text2"/>
          </w:rPr>
          <w:alias w:val="Document Title"/>
          <w:tag w:val=""/>
          <w:id w:val="-432211567"/>
          <w:placeholder>
            <w:docPart w:val="921A56B2931E42A4BB5033EC9626B3C8"/>
          </w:placeholder>
          <w:dataBinding w:prefixMappings="xmlns:ns0='http://purl.org/dc/elements/1.1/' xmlns:ns1='http://schemas.openxmlformats.org/package/2006/metadata/core-properties' " w:xpath="/ns1:coreProperties[1]/ns0:title[1]" w:storeItemID="{6C3C8BC8-F283-45AE-878A-BAB7291924A1}"/>
          <w:text/>
        </w:sdtPr>
        <w:sdtContent>
          <w:r w:rsidR="00A666DE">
            <w:rPr>
              <w:color w:val="343741" w:themeColor="text2"/>
            </w:rPr>
            <w:t>Earth Resources Regulator</w:t>
          </w:r>
        </w:sdtContent>
      </w:sdt>
    </w:p>
    <w:sdt>
      <w:sdtPr>
        <w:rPr>
          <w:color w:val="343741" w:themeColor="text2"/>
        </w:rPr>
        <w:alias w:val="Subtitle"/>
        <w:tag w:val=""/>
        <w:id w:val="328029620"/>
        <w:placeholder>
          <w:docPart w:val="EC2D487F21FB4739B1982B21B27BACD6"/>
        </w:placeholder>
        <w:dataBinding w:prefixMappings="xmlns:ns0='http://purl.org/dc/elements/1.1/' xmlns:ns1='http://schemas.openxmlformats.org/package/2006/metadata/core-properties' " w:xpath="/ns1:coreProperties[1]/ns0:subject[1]" w:storeItemID="{6C3C8BC8-F283-45AE-878A-BAB7291924A1}"/>
        <w:text/>
      </w:sdtPr>
      <w:sdtContent>
        <w:p w14:paraId="5F190765" w14:textId="772D1A67" w:rsidR="004C1F02" w:rsidRPr="007D789B" w:rsidRDefault="00FD5CE3" w:rsidP="007D789B">
          <w:pPr>
            <w:pStyle w:val="Subtitle"/>
            <w:framePr w:wrap="around"/>
            <w:shd w:val="clear" w:color="auto" w:fill="auto"/>
            <w:rPr>
              <w:color w:val="343741" w:themeColor="text2"/>
            </w:rPr>
          </w:pPr>
          <w:r>
            <w:rPr>
              <w:color w:val="343741" w:themeColor="text2"/>
            </w:rPr>
            <w:t>Royalty Information Sheet - Extractives</w:t>
          </w:r>
        </w:p>
      </w:sdtContent>
    </w:sdt>
    <w:p w14:paraId="5E3D953E" w14:textId="77777777" w:rsidR="00254F12" w:rsidRPr="004C1F02" w:rsidRDefault="00254F12" w:rsidP="004C1F02">
      <w:pPr>
        <w:pStyle w:val="xVicLogo"/>
        <w:framePr w:wrap="around"/>
      </w:pPr>
      <w:r w:rsidRPr="004C1F02">
        <w:rPr>
          <w:noProof/>
        </w:rPr>
        <w:drawing>
          <wp:inline distT="0" distB="0" distL="0" distR="0" wp14:anchorId="14373D02" wp14:editId="262C2815">
            <wp:extent cx="1540492" cy="444948"/>
            <wp:effectExtent l="0" t="0" r="0" b="0"/>
            <wp:docPr id="36" name="Cover_Logo_StateGov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40492" cy="444948"/>
                    </a:xfrm>
                    <a:prstGeom prst="rect">
                      <a:avLst/>
                    </a:prstGeom>
                  </pic:spPr>
                </pic:pic>
              </a:graphicData>
            </a:graphic>
          </wp:inline>
        </w:drawing>
      </w:r>
    </w:p>
    <w:p w14:paraId="7B934668" w14:textId="06B687CC" w:rsidR="00712437" w:rsidRDefault="00000000" w:rsidP="00712437">
      <w:pPr>
        <w:pStyle w:val="xPartnerLogo"/>
        <w:framePr w:wrap="around"/>
      </w:pPr>
      <w:hyperlink r:id="rId16" w:tooltip="Visit DEECA" w:history="1">
        <w:r w:rsidR="00712437" w:rsidRPr="00712437">
          <w:rPr>
            <w:position w:val="6"/>
          </w:rPr>
          <w:t>deeca.vic.gov.au</w:t>
        </w:r>
      </w:hyperlink>
      <w:r w:rsidR="00712437">
        <w:t> </w:t>
      </w:r>
    </w:p>
    <w:p w14:paraId="72EF67E6" w14:textId="55C64989" w:rsidR="00A666DE" w:rsidRDefault="00A666DE" w:rsidP="00FE7FB1">
      <w:pPr>
        <w:pStyle w:val="BodyText"/>
      </w:pPr>
      <w:bookmarkStart w:id="1" w:name="_Hlk143247946"/>
      <w:r>
        <w:rPr>
          <w:noProof/>
        </w:rPr>
        <mc:AlternateContent>
          <mc:Choice Requires="wps">
            <w:drawing>
              <wp:anchor distT="45720" distB="45720" distL="114300" distR="114300" simplePos="0" relativeHeight="251709440" behindDoc="0" locked="0" layoutInCell="1" allowOverlap="1" wp14:anchorId="6300643E" wp14:editId="656C14A1">
                <wp:simplePos x="0" y="0"/>
                <wp:positionH relativeFrom="column">
                  <wp:posOffset>-64135</wp:posOffset>
                </wp:positionH>
                <wp:positionV relativeFrom="paragraph">
                  <wp:posOffset>1614170</wp:posOffset>
                </wp:positionV>
                <wp:extent cx="6648450" cy="6800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00850"/>
                        </a:xfrm>
                        <a:prstGeom prst="rect">
                          <a:avLst/>
                        </a:prstGeom>
                        <a:solidFill>
                          <a:srgbClr val="FFFFFF"/>
                        </a:solidFill>
                        <a:ln w="9525">
                          <a:noFill/>
                          <a:miter lim="800000"/>
                          <a:headEnd/>
                          <a:tailEnd/>
                        </a:ln>
                      </wps:spPr>
                      <wps:txbx>
                        <w:txbxContent>
                          <w:p w14:paraId="226AA359" w14:textId="6C0AE6FA" w:rsidR="00A666DE" w:rsidRPr="00E82609" w:rsidRDefault="00A666DE" w:rsidP="00A666DE">
                            <w:pPr>
                              <w:pStyle w:val="heading2black"/>
                              <w:spacing w:before="0" w:after="0"/>
                              <w:rPr>
                                <w:rFonts w:asciiTheme="majorHAnsi" w:hAnsiTheme="majorHAnsi" w:cstheme="majorHAnsi"/>
                                <w:sz w:val="22"/>
                                <w:szCs w:val="22"/>
                                <w:u w:val="single"/>
                              </w:rPr>
                            </w:pPr>
                            <w:r w:rsidRPr="00E82609">
                              <w:rPr>
                                <w:rFonts w:asciiTheme="majorHAnsi" w:hAnsiTheme="majorHAnsi" w:cstheme="majorHAnsi"/>
                                <w:sz w:val="22"/>
                                <w:szCs w:val="22"/>
                                <w:u w:val="single"/>
                              </w:rPr>
                              <w:t>Annual reports</w:t>
                            </w:r>
                          </w:p>
                          <w:p w14:paraId="70095AA8"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The holder of a work authority must lodge an Annual Report no later than 31 July following the end of the financial year. The Annual Report takes the form of Schedule 2 of the </w:t>
                            </w:r>
                            <w:r w:rsidRPr="00E82609">
                              <w:rPr>
                                <w:rFonts w:asciiTheme="majorHAnsi" w:hAnsiTheme="majorHAnsi" w:cstheme="majorHAnsi"/>
                                <w:i/>
                              </w:rPr>
                              <w:t>Mineral Resources (Sustainable Development) (Extractive Industries) Regulations</w:t>
                            </w:r>
                            <w:r w:rsidRPr="00E82609">
                              <w:rPr>
                                <w:rFonts w:asciiTheme="majorHAnsi" w:hAnsiTheme="majorHAnsi" w:cstheme="majorHAnsi"/>
                              </w:rPr>
                              <w:t xml:space="preserve"> 2019 (Regulations) and includes details of volumes extracted, the rock type and product type and the value of total sales at gate.</w:t>
                            </w:r>
                          </w:p>
                          <w:p w14:paraId="31E7CA41" w14:textId="77777777" w:rsidR="00A666DE" w:rsidRPr="00E82609" w:rsidRDefault="00A666DE" w:rsidP="00A666DE">
                            <w:pPr>
                              <w:rPr>
                                <w:rFonts w:asciiTheme="majorHAnsi" w:hAnsiTheme="majorHAnsi" w:cstheme="majorHAnsi"/>
                              </w:rPr>
                            </w:pPr>
                            <w:r w:rsidRPr="00E82609">
                              <w:rPr>
                                <w:rFonts w:asciiTheme="majorHAnsi" w:hAnsiTheme="majorHAnsi" w:cstheme="majorHAnsi"/>
                              </w:rPr>
                              <w:t xml:space="preserve">The value of total sales at gate determines the </w:t>
                            </w:r>
                            <w:r w:rsidRPr="00E82609">
                              <w:rPr>
                                <w:rFonts w:asciiTheme="majorHAnsi" w:hAnsiTheme="majorHAnsi" w:cstheme="majorHAnsi"/>
                                <w:b/>
                              </w:rPr>
                              <w:t>annual fee</w:t>
                            </w:r>
                            <w:r w:rsidRPr="00E82609">
                              <w:rPr>
                                <w:rFonts w:asciiTheme="majorHAnsi" w:hAnsiTheme="majorHAnsi" w:cstheme="majorHAnsi"/>
                              </w:rPr>
                              <w:t xml:space="preserve"> payable for the work authority for that year. An Annual Report is therefore required of all work authority holders regardless of whether they are liable to pay a royalty or not.</w:t>
                            </w:r>
                          </w:p>
                          <w:p w14:paraId="0CA02AB1" w14:textId="77777777" w:rsidR="00A666DE" w:rsidRPr="00E82609" w:rsidRDefault="00A666DE" w:rsidP="00A666DE">
                            <w:pPr>
                              <w:pStyle w:val="heading2black"/>
                              <w:spacing w:before="0" w:after="0"/>
                              <w:rPr>
                                <w:rFonts w:asciiTheme="majorHAnsi" w:hAnsiTheme="majorHAnsi" w:cstheme="majorHAnsi"/>
                                <w:sz w:val="24"/>
                                <w:szCs w:val="24"/>
                                <w:u w:val="single"/>
                              </w:rPr>
                            </w:pPr>
                          </w:p>
                          <w:p w14:paraId="374BEDF5" w14:textId="16F69433" w:rsidR="00A666DE" w:rsidRPr="00E82609" w:rsidRDefault="00A666DE" w:rsidP="00A666DE">
                            <w:pPr>
                              <w:pStyle w:val="heading2black"/>
                              <w:spacing w:before="0" w:after="0"/>
                              <w:rPr>
                                <w:rFonts w:asciiTheme="majorHAnsi" w:hAnsiTheme="majorHAnsi" w:cstheme="majorHAnsi"/>
                                <w:sz w:val="22"/>
                                <w:szCs w:val="22"/>
                                <w:u w:val="single"/>
                              </w:rPr>
                            </w:pPr>
                            <w:r w:rsidRPr="00E82609">
                              <w:rPr>
                                <w:rFonts w:asciiTheme="majorHAnsi" w:hAnsiTheme="majorHAnsi" w:cstheme="majorHAnsi"/>
                                <w:sz w:val="22"/>
                                <w:szCs w:val="22"/>
                                <w:u w:val="single"/>
                              </w:rPr>
                              <w:t>Royalty on extractives</w:t>
                            </w:r>
                          </w:p>
                          <w:p w14:paraId="76F4B022"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Section 12 of the </w:t>
                            </w:r>
                            <w:r w:rsidRPr="00E82609">
                              <w:rPr>
                                <w:rFonts w:asciiTheme="majorHAnsi" w:hAnsiTheme="majorHAnsi" w:cstheme="majorHAnsi"/>
                                <w:i/>
                              </w:rPr>
                              <w:t>Mineral Resources (Sustainable Development) Act 1990</w:t>
                            </w:r>
                            <w:r w:rsidRPr="00E82609">
                              <w:rPr>
                                <w:rFonts w:asciiTheme="majorHAnsi" w:hAnsiTheme="majorHAnsi" w:cstheme="majorHAnsi"/>
                              </w:rPr>
                              <w:t xml:space="preserve"> (MRSDA) requires that “</w:t>
                            </w:r>
                            <w:r w:rsidRPr="00E82609">
                              <w:rPr>
                                <w:rFonts w:asciiTheme="majorHAnsi" w:hAnsiTheme="majorHAnsi" w:cstheme="majorHAnsi"/>
                                <w:i/>
                              </w:rPr>
                              <w:t xml:space="preserve">the holder of an extractive industry work authority that contains crown land is required to pay </w:t>
                            </w:r>
                            <w:r w:rsidRPr="00E82609">
                              <w:rPr>
                                <w:rFonts w:asciiTheme="majorHAnsi" w:hAnsiTheme="majorHAnsi" w:cstheme="majorHAnsi"/>
                                <w:b/>
                                <w:i/>
                              </w:rPr>
                              <w:t>royalties</w:t>
                            </w:r>
                            <w:r w:rsidRPr="00E82609">
                              <w:rPr>
                                <w:rFonts w:asciiTheme="majorHAnsi" w:hAnsiTheme="majorHAnsi" w:cstheme="majorHAnsi"/>
                                <w:i/>
                              </w:rPr>
                              <w:t xml:space="preserve"> in accordance with the rate or method of assessment</w:t>
                            </w:r>
                            <w:r w:rsidRPr="00E82609">
                              <w:rPr>
                                <w:rFonts w:asciiTheme="majorHAnsi" w:hAnsiTheme="majorHAnsi" w:cstheme="majorHAnsi"/>
                              </w:rPr>
                              <w:t xml:space="preserve">”. </w:t>
                            </w:r>
                          </w:p>
                          <w:p w14:paraId="24160A47"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Regulation 26 states that </w:t>
                            </w:r>
                            <w:r w:rsidRPr="00E82609">
                              <w:rPr>
                                <w:rFonts w:asciiTheme="majorHAnsi" w:hAnsiTheme="majorHAnsi" w:cstheme="majorHAnsi"/>
                                <w:i/>
                              </w:rPr>
                              <w:t>“for the purposes of assessing or verifying the amount of royalties payable, the holder of an extractive industry work authority must, within 31 days of the end of the financial year, give to the Department Head a royalty return.”</w:t>
                            </w:r>
                          </w:p>
                          <w:p w14:paraId="7C951E6E"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Regulation 25 gives the royalty rate as:</w:t>
                            </w:r>
                          </w:p>
                          <w:p w14:paraId="7FBD5D97" w14:textId="77777777" w:rsidR="00A666DE" w:rsidRPr="00E82609" w:rsidRDefault="00A666DE" w:rsidP="00A666DE">
                            <w:pPr>
                              <w:pStyle w:val="ListParagraph"/>
                              <w:numPr>
                                <w:ilvl w:val="0"/>
                                <w:numId w:val="41"/>
                              </w:numPr>
                              <w:spacing w:before="0" w:after="240" w:line="240" w:lineRule="auto"/>
                              <w:rPr>
                                <w:rFonts w:asciiTheme="majorHAnsi" w:hAnsiTheme="majorHAnsi" w:cstheme="majorHAnsi"/>
                              </w:rPr>
                            </w:pPr>
                            <w:r w:rsidRPr="00E82609">
                              <w:rPr>
                                <w:rFonts w:asciiTheme="majorHAnsi" w:hAnsiTheme="majorHAnsi" w:cstheme="majorHAnsi"/>
                              </w:rPr>
                              <w:t>For all stone other than dimension stone and marble:</w:t>
                            </w:r>
                          </w:p>
                          <w:p w14:paraId="1EBC5EF9" w14:textId="77777777" w:rsidR="00A666DE" w:rsidRPr="00E82609" w:rsidRDefault="00A666DE" w:rsidP="00A666DE">
                            <w:pPr>
                              <w:pStyle w:val="ListParagraph"/>
                              <w:numPr>
                                <w:ilvl w:val="0"/>
                                <w:numId w:val="43"/>
                              </w:numPr>
                              <w:spacing w:before="0" w:after="240" w:line="240" w:lineRule="auto"/>
                              <w:rPr>
                                <w:rFonts w:asciiTheme="majorHAnsi" w:hAnsiTheme="majorHAnsi" w:cstheme="majorHAnsi"/>
                              </w:rPr>
                            </w:pPr>
                            <w:r w:rsidRPr="00E82609">
                              <w:rPr>
                                <w:rFonts w:asciiTheme="majorHAnsi" w:hAnsiTheme="majorHAnsi" w:cstheme="majorHAnsi"/>
                              </w:rPr>
                              <w:t xml:space="preserve">cubic metres of stone @ $1.43 per cubic metre or </w:t>
                            </w:r>
                          </w:p>
                          <w:p w14:paraId="3B942656" w14:textId="77777777" w:rsidR="00A666DE" w:rsidRPr="00E82609" w:rsidRDefault="00A666DE" w:rsidP="00A666DE">
                            <w:pPr>
                              <w:pStyle w:val="ListParagraph"/>
                              <w:numPr>
                                <w:ilvl w:val="0"/>
                                <w:numId w:val="43"/>
                              </w:numPr>
                              <w:spacing w:before="0" w:after="240" w:line="240" w:lineRule="auto"/>
                              <w:rPr>
                                <w:rFonts w:asciiTheme="majorHAnsi" w:hAnsiTheme="majorHAnsi" w:cstheme="majorHAnsi"/>
                              </w:rPr>
                            </w:pPr>
                            <w:r w:rsidRPr="00E82609">
                              <w:rPr>
                                <w:rFonts w:asciiTheme="majorHAnsi" w:hAnsiTheme="majorHAnsi" w:cstheme="majorHAnsi"/>
                              </w:rPr>
                              <w:t xml:space="preserve">tonnes of stone @ $0.87 per tonne </w:t>
                            </w:r>
                          </w:p>
                          <w:p w14:paraId="3D8F8DB4" w14:textId="77777777" w:rsidR="00A666DE" w:rsidRPr="00E82609" w:rsidRDefault="00A666DE" w:rsidP="00A666DE">
                            <w:pPr>
                              <w:pStyle w:val="ListParagraph"/>
                              <w:numPr>
                                <w:ilvl w:val="0"/>
                                <w:numId w:val="41"/>
                              </w:numPr>
                              <w:spacing w:before="0" w:after="240" w:line="240" w:lineRule="auto"/>
                              <w:rPr>
                                <w:rFonts w:asciiTheme="majorHAnsi" w:hAnsiTheme="majorHAnsi" w:cstheme="majorHAnsi"/>
                              </w:rPr>
                            </w:pPr>
                            <w:r w:rsidRPr="00E82609">
                              <w:rPr>
                                <w:rFonts w:asciiTheme="majorHAnsi" w:hAnsiTheme="majorHAnsi" w:cstheme="majorHAnsi"/>
                              </w:rPr>
                              <w:t>For dimension stone and marble:</w:t>
                            </w:r>
                          </w:p>
                          <w:p w14:paraId="473C11C6" w14:textId="77777777" w:rsidR="00A666DE" w:rsidRPr="00E82609" w:rsidRDefault="00A666DE" w:rsidP="00A666DE">
                            <w:pPr>
                              <w:pStyle w:val="ListParagraph"/>
                              <w:numPr>
                                <w:ilvl w:val="0"/>
                                <w:numId w:val="42"/>
                              </w:numPr>
                              <w:spacing w:before="0" w:after="240" w:line="240" w:lineRule="auto"/>
                              <w:rPr>
                                <w:rFonts w:asciiTheme="majorHAnsi" w:hAnsiTheme="majorHAnsi" w:cstheme="majorHAnsi"/>
                              </w:rPr>
                            </w:pPr>
                            <w:r w:rsidRPr="00E82609">
                              <w:rPr>
                                <w:rFonts w:asciiTheme="majorHAnsi" w:hAnsiTheme="majorHAnsi" w:cstheme="majorHAnsi"/>
                              </w:rPr>
                              <w:t xml:space="preserve">cubic metres of stone @ $8.07 per cubic metre or </w:t>
                            </w:r>
                          </w:p>
                          <w:p w14:paraId="6682BB89" w14:textId="77777777" w:rsidR="00A666DE" w:rsidRPr="00E82609" w:rsidRDefault="00A666DE" w:rsidP="00A666DE">
                            <w:pPr>
                              <w:pStyle w:val="ListParagraph"/>
                              <w:numPr>
                                <w:ilvl w:val="0"/>
                                <w:numId w:val="42"/>
                              </w:numPr>
                              <w:spacing w:before="0" w:after="160" w:line="240" w:lineRule="auto"/>
                              <w:ind w:left="1434" w:hanging="357"/>
                              <w:rPr>
                                <w:rFonts w:asciiTheme="majorHAnsi" w:hAnsiTheme="majorHAnsi" w:cstheme="majorHAnsi"/>
                              </w:rPr>
                            </w:pPr>
                            <w:r w:rsidRPr="00E82609">
                              <w:rPr>
                                <w:rFonts w:asciiTheme="majorHAnsi" w:hAnsiTheme="majorHAnsi" w:cstheme="majorHAnsi"/>
                              </w:rPr>
                              <w:t xml:space="preserve">tonnes of stone @ $3.23 per tonne </w:t>
                            </w:r>
                          </w:p>
                          <w:p w14:paraId="4061521B"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Work authority holders may report on either a cubic metre or tonnage basis. The reporting basis must be clearly stated on the </w:t>
                            </w:r>
                            <w:r w:rsidRPr="00E82609">
                              <w:rPr>
                                <w:rFonts w:asciiTheme="majorHAnsi" w:hAnsiTheme="majorHAnsi" w:cstheme="majorHAnsi"/>
                                <w:b/>
                              </w:rPr>
                              <w:t>royalty return</w:t>
                            </w:r>
                            <w:r w:rsidRPr="00E82609">
                              <w:rPr>
                                <w:rFonts w:asciiTheme="majorHAnsi" w:hAnsiTheme="majorHAnsi" w:cstheme="majorHAnsi"/>
                              </w:rPr>
                              <w:t>.</w:t>
                            </w:r>
                          </w:p>
                          <w:p w14:paraId="7097BFC1" w14:textId="29A30A7B" w:rsidR="00A666DE" w:rsidRPr="00E82609" w:rsidRDefault="0076615A" w:rsidP="00A666DE">
                            <w:pPr>
                              <w:spacing w:after="160"/>
                              <w:rPr>
                                <w:rFonts w:asciiTheme="majorHAnsi" w:hAnsiTheme="majorHAnsi" w:cstheme="majorHAnsi"/>
                                <w:b/>
                                <w:bCs/>
                                <w:sz w:val="22"/>
                                <w:szCs w:val="22"/>
                              </w:rPr>
                            </w:pPr>
                            <w:r>
                              <w:rPr>
                                <w:rFonts w:asciiTheme="majorHAnsi" w:hAnsiTheme="majorHAnsi" w:cstheme="majorHAnsi"/>
                                <w:b/>
                                <w:bCs/>
                                <w:sz w:val="22"/>
                                <w:szCs w:val="22"/>
                              </w:rPr>
                              <w:t xml:space="preserve">* </w:t>
                            </w:r>
                            <w:r w:rsidR="00A666DE" w:rsidRPr="00E82609">
                              <w:rPr>
                                <w:rFonts w:asciiTheme="majorHAnsi" w:hAnsiTheme="majorHAnsi" w:cstheme="majorHAnsi"/>
                                <w:b/>
                                <w:bCs/>
                                <w:sz w:val="22"/>
                                <w:szCs w:val="22"/>
                              </w:rPr>
                              <w:t>Note: Regulation 25(4) the measurement of cubic metres or tonnes is to be the loose measurement of the material.</w:t>
                            </w:r>
                          </w:p>
                          <w:p w14:paraId="4437D668"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Pursuant to Section 12 of the MRSDA, the quantity upon which royalties must be paid:</w:t>
                            </w:r>
                          </w:p>
                          <w:p w14:paraId="2D2923F5" w14:textId="77777777" w:rsidR="00A666DE" w:rsidRPr="00E82609" w:rsidRDefault="00A666DE" w:rsidP="00A666DE">
                            <w:pPr>
                              <w:numPr>
                                <w:ilvl w:val="0"/>
                                <w:numId w:val="44"/>
                              </w:numPr>
                              <w:spacing w:before="0" w:after="160" w:line="240" w:lineRule="auto"/>
                              <w:ind w:left="714" w:hanging="357"/>
                              <w:rPr>
                                <w:rFonts w:asciiTheme="majorHAnsi" w:hAnsiTheme="majorHAnsi" w:cstheme="majorHAnsi"/>
                              </w:rPr>
                            </w:pPr>
                            <w:r w:rsidRPr="00E82609">
                              <w:rPr>
                                <w:rFonts w:asciiTheme="majorHAnsi" w:hAnsiTheme="majorHAnsi" w:cstheme="majorHAnsi"/>
                              </w:rPr>
                              <w:t xml:space="preserve">includes the amount of stone sold or otherwise removed from Crown </w:t>
                            </w:r>
                            <w:proofErr w:type="gramStart"/>
                            <w:r w:rsidRPr="00E82609">
                              <w:rPr>
                                <w:rFonts w:asciiTheme="majorHAnsi" w:hAnsiTheme="majorHAnsi" w:cstheme="majorHAnsi"/>
                              </w:rPr>
                              <w:t>land</w:t>
                            </w:r>
                            <w:proofErr w:type="gramEnd"/>
                          </w:p>
                          <w:p w14:paraId="1E552F1E" w14:textId="77777777" w:rsidR="00A666DE" w:rsidRPr="00E82609" w:rsidRDefault="00A666DE" w:rsidP="00A666DE">
                            <w:pPr>
                              <w:numPr>
                                <w:ilvl w:val="0"/>
                                <w:numId w:val="44"/>
                              </w:numPr>
                              <w:spacing w:before="0" w:after="160" w:line="240" w:lineRule="auto"/>
                              <w:ind w:left="714" w:hanging="357"/>
                              <w:rPr>
                                <w:rFonts w:asciiTheme="majorHAnsi" w:hAnsiTheme="majorHAnsi" w:cstheme="majorHAnsi"/>
                              </w:rPr>
                            </w:pPr>
                            <w:r w:rsidRPr="00E82609">
                              <w:rPr>
                                <w:rFonts w:asciiTheme="majorHAnsi" w:hAnsiTheme="majorHAnsi" w:cstheme="majorHAnsi"/>
                              </w:rPr>
                              <w:t xml:space="preserve">includes the amount of stone extracted from Crown land and intended for use in the manufacture of concrete, asphalt, bricks, </w:t>
                            </w:r>
                            <w:proofErr w:type="gramStart"/>
                            <w:r w:rsidRPr="00E82609">
                              <w:rPr>
                                <w:rFonts w:asciiTheme="majorHAnsi" w:hAnsiTheme="majorHAnsi" w:cstheme="majorHAnsi"/>
                              </w:rPr>
                              <w:t>tiles</w:t>
                            </w:r>
                            <w:proofErr w:type="gramEnd"/>
                            <w:r w:rsidRPr="00E82609">
                              <w:rPr>
                                <w:rFonts w:asciiTheme="majorHAnsi" w:hAnsiTheme="majorHAnsi" w:cstheme="majorHAnsi"/>
                              </w:rPr>
                              <w:t xml:space="preserve"> or cement products on the same site where the stone is extracted.</w:t>
                            </w:r>
                          </w:p>
                          <w:p w14:paraId="6788A45F" w14:textId="77928AAF" w:rsidR="00A666DE" w:rsidRPr="00E21B6D" w:rsidRDefault="00A666DE" w:rsidP="00A666DE">
                            <w:pPr>
                              <w:pStyle w:val="heading2black"/>
                              <w:spacing w:before="0" w:after="0"/>
                              <w:rPr>
                                <w:rFonts w:asciiTheme="majorHAnsi" w:hAnsiTheme="majorHAnsi" w:cstheme="majorHAnsi"/>
                                <w:sz w:val="22"/>
                                <w:szCs w:val="22"/>
                                <w:u w:val="single"/>
                              </w:rPr>
                            </w:pPr>
                            <w:r w:rsidRPr="00E21B6D">
                              <w:rPr>
                                <w:rFonts w:asciiTheme="majorHAnsi" w:hAnsiTheme="majorHAnsi" w:cstheme="majorHAnsi"/>
                                <w:sz w:val="22"/>
                                <w:szCs w:val="22"/>
                                <w:u w:val="single"/>
                              </w:rPr>
                              <w:t>Crown land</w:t>
                            </w:r>
                          </w:p>
                          <w:p w14:paraId="0016CF98" w14:textId="77777777" w:rsidR="00A666DE" w:rsidRPr="00E82609" w:rsidRDefault="00A666DE" w:rsidP="00A666DE">
                            <w:pPr>
                              <w:spacing w:after="240"/>
                              <w:rPr>
                                <w:rFonts w:asciiTheme="majorHAnsi" w:hAnsiTheme="majorHAnsi" w:cstheme="majorHAnsi"/>
                              </w:rPr>
                            </w:pPr>
                            <w:r w:rsidRPr="00E82609">
                              <w:rPr>
                                <w:rFonts w:asciiTheme="majorHAnsi" w:hAnsiTheme="majorHAnsi" w:cstheme="majorHAnsi"/>
                              </w:rPr>
                              <w:t xml:space="preserve">Crown land includes any land beneath the </w:t>
                            </w:r>
                            <w:r w:rsidRPr="00E82609">
                              <w:rPr>
                                <w:rFonts w:asciiTheme="majorHAnsi" w:hAnsiTheme="majorHAnsi" w:cstheme="majorHAnsi"/>
                                <w:b/>
                                <w:bCs/>
                              </w:rPr>
                              <w:t>depth limit of private land</w:t>
                            </w:r>
                            <w:r w:rsidRPr="00E82609">
                              <w:rPr>
                                <w:rFonts w:asciiTheme="majorHAnsi" w:hAnsiTheme="majorHAnsi" w:cstheme="majorHAnsi"/>
                              </w:rPr>
                              <w:t xml:space="preserve"> as stated on the certificate of title of private land. The depth limit is measured from natural ground level at any point on title from which material is extracted.</w:t>
                            </w:r>
                          </w:p>
                          <w:p w14:paraId="4262AB26" w14:textId="77777777" w:rsidR="00A666DE" w:rsidRPr="00CD3988" w:rsidRDefault="00A666DE" w:rsidP="00A666DE">
                            <w:pPr>
                              <w:spacing w:after="160"/>
                              <w:rPr>
                                <w:rFonts w:cs="Tahoma"/>
                                <w:b/>
                                <w:bCs/>
                                <w:sz w:val="22"/>
                                <w:szCs w:val="22"/>
                              </w:rPr>
                            </w:pPr>
                          </w:p>
                          <w:p w14:paraId="61979BCA" w14:textId="77777777" w:rsidR="00A666DE" w:rsidRDefault="00A666DE" w:rsidP="00A666DE">
                            <w:pPr>
                              <w:rPr>
                                <w:rFonts w:cs="Tahoma"/>
                                <w:sz w:val="22"/>
                                <w:szCs w:val="22"/>
                              </w:rPr>
                            </w:pPr>
                          </w:p>
                          <w:p w14:paraId="4416B980" w14:textId="77777777" w:rsidR="00A666DE" w:rsidRDefault="00A666DE" w:rsidP="00A666DE">
                            <w:pPr>
                              <w:rPr>
                                <w:rFonts w:cs="Tahoma"/>
                                <w:sz w:val="22"/>
                                <w:szCs w:val="22"/>
                              </w:rPr>
                            </w:pPr>
                          </w:p>
                          <w:p w14:paraId="73CB4FC7" w14:textId="77777777" w:rsidR="00A666DE" w:rsidRDefault="00A666DE" w:rsidP="00A666DE">
                            <w:pPr>
                              <w:rPr>
                                <w:rFonts w:cs="Tahoma"/>
                                <w:sz w:val="22"/>
                                <w:szCs w:val="22"/>
                              </w:rPr>
                            </w:pPr>
                          </w:p>
                          <w:p w14:paraId="479AC43B" w14:textId="77777777" w:rsidR="00A666DE" w:rsidRPr="00EC0886" w:rsidRDefault="00A666DE" w:rsidP="00A666DE">
                            <w:pPr>
                              <w:rPr>
                                <w:rFonts w:cs="Tahoma"/>
                                <w:sz w:val="22"/>
                                <w:szCs w:val="22"/>
                              </w:rPr>
                            </w:pPr>
                          </w:p>
                          <w:p w14:paraId="0B9B4FBE" w14:textId="79812F92" w:rsidR="00A666DE" w:rsidRDefault="00A666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00643E" id="_x0000_t202" coordsize="21600,21600" o:spt="202" path="m,l,21600r21600,l21600,xe">
                <v:stroke joinstyle="miter"/>
                <v:path gradientshapeok="t" o:connecttype="rect"/>
              </v:shapetype>
              <v:shape id="Text Box 2" o:spid="_x0000_s1026" type="#_x0000_t202" style="position:absolute;margin-left:-5.05pt;margin-top:127.1pt;width:523.5pt;height:535.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" stroked="f">
                <v:textbox>
                  <w:txbxContent>
                    <w:p w14:paraId="226AA359" w14:textId="6C0AE6FA" w:rsidR="00A666DE" w:rsidRPr="00E82609" w:rsidRDefault="00A666DE" w:rsidP="00A666DE">
                      <w:pPr>
                        <w:pStyle w:val="heading2black"/>
                        <w:spacing w:before="0" w:after="0"/>
                        <w:rPr>
                          <w:rFonts w:asciiTheme="majorHAnsi" w:hAnsiTheme="majorHAnsi" w:cstheme="majorHAnsi"/>
                          <w:sz w:val="22"/>
                          <w:szCs w:val="22"/>
                          <w:u w:val="single"/>
                        </w:rPr>
                      </w:pPr>
                      <w:r w:rsidRPr="00E82609">
                        <w:rPr>
                          <w:rFonts w:asciiTheme="majorHAnsi" w:hAnsiTheme="majorHAnsi" w:cstheme="majorHAnsi"/>
                          <w:sz w:val="22"/>
                          <w:szCs w:val="22"/>
                          <w:u w:val="single"/>
                        </w:rPr>
                        <w:t>Annual reports</w:t>
                      </w:r>
                    </w:p>
                    <w:p w14:paraId="70095AA8"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The holder of a work authority must lodge an Annual Report no later than 31 July following the end of the financial year. The Annual Report takes the form of Schedule 2 of the </w:t>
                      </w:r>
                      <w:r w:rsidRPr="00E82609">
                        <w:rPr>
                          <w:rFonts w:asciiTheme="majorHAnsi" w:hAnsiTheme="majorHAnsi" w:cstheme="majorHAnsi"/>
                          <w:i/>
                        </w:rPr>
                        <w:t>Mineral Resources (Sustainable Development) (Extractive Industries) Regulations</w:t>
                      </w:r>
                      <w:r w:rsidRPr="00E82609">
                        <w:rPr>
                          <w:rFonts w:asciiTheme="majorHAnsi" w:hAnsiTheme="majorHAnsi" w:cstheme="majorHAnsi"/>
                        </w:rPr>
                        <w:t xml:space="preserve"> 2019 (Regulations) and includes details of volumes extracted, the rock type and product type and the value of total sales at gate.</w:t>
                      </w:r>
                    </w:p>
                    <w:p w14:paraId="31E7CA41" w14:textId="77777777" w:rsidR="00A666DE" w:rsidRPr="00E82609" w:rsidRDefault="00A666DE" w:rsidP="00A666DE">
                      <w:pPr>
                        <w:rPr>
                          <w:rFonts w:asciiTheme="majorHAnsi" w:hAnsiTheme="majorHAnsi" w:cstheme="majorHAnsi"/>
                        </w:rPr>
                      </w:pPr>
                      <w:r w:rsidRPr="00E82609">
                        <w:rPr>
                          <w:rFonts w:asciiTheme="majorHAnsi" w:hAnsiTheme="majorHAnsi" w:cstheme="majorHAnsi"/>
                        </w:rPr>
                        <w:t xml:space="preserve">The value of total sales at gate determines the </w:t>
                      </w:r>
                      <w:r w:rsidRPr="00E82609">
                        <w:rPr>
                          <w:rFonts w:asciiTheme="majorHAnsi" w:hAnsiTheme="majorHAnsi" w:cstheme="majorHAnsi"/>
                          <w:b/>
                        </w:rPr>
                        <w:t>annual fee</w:t>
                      </w:r>
                      <w:r w:rsidRPr="00E82609">
                        <w:rPr>
                          <w:rFonts w:asciiTheme="majorHAnsi" w:hAnsiTheme="majorHAnsi" w:cstheme="majorHAnsi"/>
                        </w:rPr>
                        <w:t xml:space="preserve"> payable for the work authority for that year. An Annual Report is therefore required of all work authority holders regardless of whether they are liable to pay a royalty or not.</w:t>
                      </w:r>
                    </w:p>
                    <w:p w14:paraId="0CA02AB1" w14:textId="77777777" w:rsidR="00A666DE" w:rsidRPr="00E82609" w:rsidRDefault="00A666DE" w:rsidP="00A666DE">
                      <w:pPr>
                        <w:pStyle w:val="heading2black"/>
                        <w:spacing w:before="0" w:after="0"/>
                        <w:rPr>
                          <w:rFonts w:asciiTheme="majorHAnsi" w:hAnsiTheme="majorHAnsi" w:cstheme="majorHAnsi"/>
                          <w:sz w:val="24"/>
                          <w:szCs w:val="24"/>
                          <w:u w:val="single"/>
                        </w:rPr>
                      </w:pPr>
                    </w:p>
                    <w:p w14:paraId="374BEDF5" w14:textId="16F69433" w:rsidR="00A666DE" w:rsidRPr="00E82609" w:rsidRDefault="00A666DE" w:rsidP="00A666DE">
                      <w:pPr>
                        <w:pStyle w:val="heading2black"/>
                        <w:spacing w:before="0" w:after="0"/>
                        <w:rPr>
                          <w:rFonts w:asciiTheme="majorHAnsi" w:hAnsiTheme="majorHAnsi" w:cstheme="majorHAnsi"/>
                          <w:sz w:val="22"/>
                          <w:szCs w:val="22"/>
                          <w:u w:val="single"/>
                        </w:rPr>
                      </w:pPr>
                      <w:r w:rsidRPr="00E82609">
                        <w:rPr>
                          <w:rFonts w:asciiTheme="majorHAnsi" w:hAnsiTheme="majorHAnsi" w:cstheme="majorHAnsi"/>
                          <w:sz w:val="22"/>
                          <w:szCs w:val="22"/>
                          <w:u w:val="single"/>
                        </w:rPr>
                        <w:t>Royalty on extractives</w:t>
                      </w:r>
                    </w:p>
                    <w:p w14:paraId="76F4B022"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Section 12 of the </w:t>
                      </w:r>
                      <w:r w:rsidRPr="00E82609">
                        <w:rPr>
                          <w:rFonts w:asciiTheme="majorHAnsi" w:hAnsiTheme="majorHAnsi" w:cstheme="majorHAnsi"/>
                          <w:i/>
                        </w:rPr>
                        <w:t>Mineral Resources (Sustainable Development) Act 1990</w:t>
                      </w:r>
                      <w:r w:rsidRPr="00E82609">
                        <w:rPr>
                          <w:rFonts w:asciiTheme="majorHAnsi" w:hAnsiTheme="majorHAnsi" w:cstheme="majorHAnsi"/>
                        </w:rPr>
                        <w:t xml:space="preserve"> (MRSDA) requires that “</w:t>
                      </w:r>
                      <w:r w:rsidRPr="00E82609">
                        <w:rPr>
                          <w:rFonts w:asciiTheme="majorHAnsi" w:hAnsiTheme="majorHAnsi" w:cstheme="majorHAnsi"/>
                          <w:i/>
                        </w:rPr>
                        <w:t xml:space="preserve">the holder of an extractive industry work authority that contains crown land is required to pay </w:t>
                      </w:r>
                      <w:r w:rsidRPr="00E82609">
                        <w:rPr>
                          <w:rFonts w:asciiTheme="majorHAnsi" w:hAnsiTheme="majorHAnsi" w:cstheme="majorHAnsi"/>
                          <w:b/>
                          <w:i/>
                        </w:rPr>
                        <w:t>royalties</w:t>
                      </w:r>
                      <w:r w:rsidRPr="00E82609">
                        <w:rPr>
                          <w:rFonts w:asciiTheme="majorHAnsi" w:hAnsiTheme="majorHAnsi" w:cstheme="majorHAnsi"/>
                          <w:i/>
                        </w:rPr>
                        <w:t xml:space="preserve"> in accordance with the rate or method of assessment</w:t>
                      </w:r>
                      <w:r w:rsidRPr="00E82609">
                        <w:rPr>
                          <w:rFonts w:asciiTheme="majorHAnsi" w:hAnsiTheme="majorHAnsi" w:cstheme="majorHAnsi"/>
                        </w:rPr>
                        <w:t xml:space="preserve">”. </w:t>
                      </w:r>
                    </w:p>
                    <w:p w14:paraId="24160A47"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Regulation 26 states that </w:t>
                      </w:r>
                      <w:r w:rsidRPr="00E82609">
                        <w:rPr>
                          <w:rFonts w:asciiTheme="majorHAnsi" w:hAnsiTheme="majorHAnsi" w:cstheme="majorHAnsi"/>
                          <w:i/>
                        </w:rPr>
                        <w:t>“for the purposes of assessing or verifying the amount of royalties payable, the holder of an extractive industry work authority must, within 31 days of the end of the financial year, give to the Department Head a royalty return.”</w:t>
                      </w:r>
                    </w:p>
                    <w:p w14:paraId="7C951E6E"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Regulation 25 gives the royalty rate as:</w:t>
                      </w:r>
                    </w:p>
                    <w:p w14:paraId="7FBD5D97" w14:textId="77777777" w:rsidR="00A666DE" w:rsidRPr="00E82609" w:rsidRDefault="00A666DE" w:rsidP="00A666DE">
                      <w:pPr>
                        <w:pStyle w:val="ListParagraph"/>
                        <w:numPr>
                          <w:ilvl w:val="0"/>
                          <w:numId w:val="41"/>
                        </w:numPr>
                        <w:spacing w:before="0" w:after="240" w:line="240" w:lineRule="auto"/>
                        <w:rPr>
                          <w:rFonts w:asciiTheme="majorHAnsi" w:hAnsiTheme="majorHAnsi" w:cstheme="majorHAnsi"/>
                        </w:rPr>
                      </w:pPr>
                      <w:r w:rsidRPr="00E82609">
                        <w:rPr>
                          <w:rFonts w:asciiTheme="majorHAnsi" w:hAnsiTheme="majorHAnsi" w:cstheme="majorHAnsi"/>
                        </w:rPr>
                        <w:t>For all stone other than dimension stone and marble:</w:t>
                      </w:r>
                    </w:p>
                    <w:p w14:paraId="1EBC5EF9" w14:textId="77777777" w:rsidR="00A666DE" w:rsidRPr="00E82609" w:rsidRDefault="00A666DE" w:rsidP="00A666DE">
                      <w:pPr>
                        <w:pStyle w:val="ListParagraph"/>
                        <w:numPr>
                          <w:ilvl w:val="0"/>
                          <w:numId w:val="43"/>
                        </w:numPr>
                        <w:spacing w:before="0" w:after="240" w:line="240" w:lineRule="auto"/>
                        <w:rPr>
                          <w:rFonts w:asciiTheme="majorHAnsi" w:hAnsiTheme="majorHAnsi" w:cstheme="majorHAnsi"/>
                        </w:rPr>
                      </w:pPr>
                      <w:r w:rsidRPr="00E82609">
                        <w:rPr>
                          <w:rFonts w:asciiTheme="majorHAnsi" w:hAnsiTheme="majorHAnsi" w:cstheme="majorHAnsi"/>
                        </w:rPr>
                        <w:t xml:space="preserve">cubic metres of stone @ $1.43 per cubic metre or </w:t>
                      </w:r>
                    </w:p>
                    <w:p w14:paraId="3B942656" w14:textId="77777777" w:rsidR="00A666DE" w:rsidRPr="00E82609" w:rsidRDefault="00A666DE" w:rsidP="00A666DE">
                      <w:pPr>
                        <w:pStyle w:val="ListParagraph"/>
                        <w:numPr>
                          <w:ilvl w:val="0"/>
                          <w:numId w:val="43"/>
                        </w:numPr>
                        <w:spacing w:before="0" w:after="240" w:line="240" w:lineRule="auto"/>
                        <w:rPr>
                          <w:rFonts w:asciiTheme="majorHAnsi" w:hAnsiTheme="majorHAnsi" w:cstheme="majorHAnsi"/>
                        </w:rPr>
                      </w:pPr>
                      <w:r w:rsidRPr="00E82609">
                        <w:rPr>
                          <w:rFonts w:asciiTheme="majorHAnsi" w:hAnsiTheme="majorHAnsi" w:cstheme="majorHAnsi"/>
                        </w:rPr>
                        <w:t xml:space="preserve">tonnes of stone @ $0.87 per tonne </w:t>
                      </w:r>
                    </w:p>
                    <w:p w14:paraId="3D8F8DB4" w14:textId="77777777" w:rsidR="00A666DE" w:rsidRPr="00E82609" w:rsidRDefault="00A666DE" w:rsidP="00A666DE">
                      <w:pPr>
                        <w:pStyle w:val="ListParagraph"/>
                        <w:numPr>
                          <w:ilvl w:val="0"/>
                          <w:numId w:val="41"/>
                        </w:numPr>
                        <w:spacing w:before="0" w:after="240" w:line="240" w:lineRule="auto"/>
                        <w:rPr>
                          <w:rFonts w:asciiTheme="majorHAnsi" w:hAnsiTheme="majorHAnsi" w:cstheme="majorHAnsi"/>
                        </w:rPr>
                      </w:pPr>
                      <w:r w:rsidRPr="00E82609">
                        <w:rPr>
                          <w:rFonts w:asciiTheme="majorHAnsi" w:hAnsiTheme="majorHAnsi" w:cstheme="majorHAnsi"/>
                        </w:rPr>
                        <w:t>For dimension stone and marble:</w:t>
                      </w:r>
                    </w:p>
                    <w:p w14:paraId="473C11C6" w14:textId="77777777" w:rsidR="00A666DE" w:rsidRPr="00E82609" w:rsidRDefault="00A666DE" w:rsidP="00A666DE">
                      <w:pPr>
                        <w:pStyle w:val="ListParagraph"/>
                        <w:numPr>
                          <w:ilvl w:val="0"/>
                          <w:numId w:val="42"/>
                        </w:numPr>
                        <w:spacing w:before="0" w:after="240" w:line="240" w:lineRule="auto"/>
                        <w:rPr>
                          <w:rFonts w:asciiTheme="majorHAnsi" w:hAnsiTheme="majorHAnsi" w:cstheme="majorHAnsi"/>
                        </w:rPr>
                      </w:pPr>
                      <w:r w:rsidRPr="00E82609">
                        <w:rPr>
                          <w:rFonts w:asciiTheme="majorHAnsi" w:hAnsiTheme="majorHAnsi" w:cstheme="majorHAnsi"/>
                        </w:rPr>
                        <w:t xml:space="preserve">cubic metres of stone @ $8.07 per cubic metre or </w:t>
                      </w:r>
                    </w:p>
                    <w:p w14:paraId="6682BB89" w14:textId="77777777" w:rsidR="00A666DE" w:rsidRPr="00E82609" w:rsidRDefault="00A666DE" w:rsidP="00A666DE">
                      <w:pPr>
                        <w:pStyle w:val="ListParagraph"/>
                        <w:numPr>
                          <w:ilvl w:val="0"/>
                          <w:numId w:val="42"/>
                        </w:numPr>
                        <w:spacing w:before="0" w:after="160" w:line="240" w:lineRule="auto"/>
                        <w:ind w:left="1434" w:hanging="357"/>
                        <w:rPr>
                          <w:rFonts w:asciiTheme="majorHAnsi" w:hAnsiTheme="majorHAnsi" w:cstheme="majorHAnsi"/>
                        </w:rPr>
                      </w:pPr>
                      <w:r w:rsidRPr="00E82609">
                        <w:rPr>
                          <w:rFonts w:asciiTheme="majorHAnsi" w:hAnsiTheme="majorHAnsi" w:cstheme="majorHAnsi"/>
                        </w:rPr>
                        <w:t xml:space="preserve">tonnes of stone @ $3.23 per tonne </w:t>
                      </w:r>
                    </w:p>
                    <w:p w14:paraId="4061521B"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 xml:space="preserve">Work authority holders may report on either a cubic metre or tonnage basis. The reporting basis must be clearly stated on the </w:t>
                      </w:r>
                      <w:r w:rsidRPr="00E82609">
                        <w:rPr>
                          <w:rFonts w:asciiTheme="majorHAnsi" w:hAnsiTheme="majorHAnsi" w:cstheme="majorHAnsi"/>
                          <w:b/>
                        </w:rPr>
                        <w:t>royalty return</w:t>
                      </w:r>
                      <w:r w:rsidRPr="00E82609">
                        <w:rPr>
                          <w:rFonts w:asciiTheme="majorHAnsi" w:hAnsiTheme="majorHAnsi" w:cstheme="majorHAnsi"/>
                        </w:rPr>
                        <w:t>.</w:t>
                      </w:r>
                    </w:p>
                    <w:p w14:paraId="7097BFC1" w14:textId="29A30A7B" w:rsidR="00A666DE" w:rsidRPr="00E82609" w:rsidRDefault="0076615A" w:rsidP="00A666DE">
                      <w:pPr>
                        <w:spacing w:after="160"/>
                        <w:rPr>
                          <w:rFonts w:asciiTheme="majorHAnsi" w:hAnsiTheme="majorHAnsi" w:cstheme="majorHAnsi"/>
                          <w:b/>
                          <w:bCs/>
                          <w:sz w:val="22"/>
                          <w:szCs w:val="22"/>
                        </w:rPr>
                      </w:pPr>
                      <w:r>
                        <w:rPr>
                          <w:rFonts w:asciiTheme="majorHAnsi" w:hAnsiTheme="majorHAnsi" w:cstheme="majorHAnsi"/>
                          <w:b/>
                          <w:bCs/>
                          <w:sz w:val="22"/>
                          <w:szCs w:val="22"/>
                        </w:rPr>
                        <w:t xml:space="preserve">* </w:t>
                      </w:r>
                      <w:r w:rsidR="00A666DE" w:rsidRPr="00E82609">
                        <w:rPr>
                          <w:rFonts w:asciiTheme="majorHAnsi" w:hAnsiTheme="majorHAnsi" w:cstheme="majorHAnsi"/>
                          <w:b/>
                          <w:bCs/>
                          <w:sz w:val="22"/>
                          <w:szCs w:val="22"/>
                        </w:rPr>
                        <w:t>Note: Regulation 25(4) the measurement of cubic metres or tonnes is to be the loose measurement of the material.</w:t>
                      </w:r>
                    </w:p>
                    <w:p w14:paraId="4437D668" w14:textId="77777777" w:rsidR="00A666DE" w:rsidRPr="00E82609" w:rsidRDefault="00A666DE" w:rsidP="00A666DE">
                      <w:pPr>
                        <w:spacing w:after="160"/>
                        <w:rPr>
                          <w:rFonts w:asciiTheme="majorHAnsi" w:hAnsiTheme="majorHAnsi" w:cstheme="majorHAnsi"/>
                        </w:rPr>
                      </w:pPr>
                      <w:r w:rsidRPr="00E82609">
                        <w:rPr>
                          <w:rFonts w:asciiTheme="majorHAnsi" w:hAnsiTheme="majorHAnsi" w:cstheme="majorHAnsi"/>
                        </w:rPr>
                        <w:t>Pursuant to Section 12 of the MRSDA, the quantity upon which royalties must be paid:</w:t>
                      </w:r>
                    </w:p>
                    <w:p w14:paraId="2D2923F5" w14:textId="77777777" w:rsidR="00A666DE" w:rsidRPr="00E82609" w:rsidRDefault="00A666DE" w:rsidP="00A666DE">
                      <w:pPr>
                        <w:numPr>
                          <w:ilvl w:val="0"/>
                          <w:numId w:val="44"/>
                        </w:numPr>
                        <w:spacing w:before="0" w:after="160" w:line="240" w:lineRule="auto"/>
                        <w:ind w:left="714" w:hanging="357"/>
                        <w:rPr>
                          <w:rFonts w:asciiTheme="majorHAnsi" w:hAnsiTheme="majorHAnsi" w:cstheme="majorHAnsi"/>
                        </w:rPr>
                      </w:pPr>
                      <w:r w:rsidRPr="00E82609">
                        <w:rPr>
                          <w:rFonts w:asciiTheme="majorHAnsi" w:hAnsiTheme="majorHAnsi" w:cstheme="majorHAnsi"/>
                        </w:rPr>
                        <w:t xml:space="preserve">includes the amount of stone sold or otherwise removed from Crown </w:t>
                      </w:r>
                      <w:proofErr w:type="gramStart"/>
                      <w:r w:rsidRPr="00E82609">
                        <w:rPr>
                          <w:rFonts w:asciiTheme="majorHAnsi" w:hAnsiTheme="majorHAnsi" w:cstheme="majorHAnsi"/>
                        </w:rPr>
                        <w:t>land</w:t>
                      </w:r>
                      <w:proofErr w:type="gramEnd"/>
                    </w:p>
                    <w:p w14:paraId="1E552F1E" w14:textId="77777777" w:rsidR="00A666DE" w:rsidRPr="00E82609" w:rsidRDefault="00A666DE" w:rsidP="00A666DE">
                      <w:pPr>
                        <w:numPr>
                          <w:ilvl w:val="0"/>
                          <w:numId w:val="44"/>
                        </w:numPr>
                        <w:spacing w:before="0" w:after="160" w:line="240" w:lineRule="auto"/>
                        <w:ind w:left="714" w:hanging="357"/>
                        <w:rPr>
                          <w:rFonts w:asciiTheme="majorHAnsi" w:hAnsiTheme="majorHAnsi" w:cstheme="majorHAnsi"/>
                        </w:rPr>
                      </w:pPr>
                      <w:r w:rsidRPr="00E82609">
                        <w:rPr>
                          <w:rFonts w:asciiTheme="majorHAnsi" w:hAnsiTheme="majorHAnsi" w:cstheme="majorHAnsi"/>
                        </w:rPr>
                        <w:t xml:space="preserve">includes the amount of stone extracted from Crown land and intended for use in the manufacture of concrete, asphalt, bricks, </w:t>
                      </w:r>
                      <w:proofErr w:type="gramStart"/>
                      <w:r w:rsidRPr="00E82609">
                        <w:rPr>
                          <w:rFonts w:asciiTheme="majorHAnsi" w:hAnsiTheme="majorHAnsi" w:cstheme="majorHAnsi"/>
                        </w:rPr>
                        <w:t>tiles</w:t>
                      </w:r>
                      <w:proofErr w:type="gramEnd"/>
                      <w:r w:rsidRPr="00E82609">
                        <w:rPr>
                          <w:rFonts w:asciiTheme="majorHAnsi" w:hAnsiTheme="majorHAnsi" w:cstheme="majorHAnsi"/>
                        </w:rPr>
                        <w:t xml:space="preserve"> or cement products on the same site where the stone is extracted.</w:t>
                      </w:r>
                    </w:p>
                    <w:p w14:paraId="6788A45F" w14:textId="77928AAF" w:rsidR="00A666DE" w:rsidRPr="00E21B6D" w:rsidRDefault="00A666DE" w:rsidP="00A666DE">
                      <w:pPr>
                        <w:pStyle w:val="heading2black"/>
                        <w:spacing w:before="0" w:after="0"/>
                        <w:rPr>
                          <w:rFonts w:asciiTheme="majorHAnsi" w:hAnsiTheme="majorHAnsi" w:cstheme="majorHAnsi"/>
                          <w:sz w:val="22"/>
                          <w:szCs w:val="22"/>
                          <w:u w:val="single"/>
                        </w:rPr>
                      </w:pPr>
                      <w:r w:rsidRPr="00E21B6D">
                        <w:rPr>
                          <w:rFonts w:asciiTheme="majorHAnsi" w:hAnsiTheme="majorHAnsi" w:cstheme="majorHAnsi"/>
                          <w:sz w:val="22"/>
                          <w:szCs w:val="22"/>
                          <w:u w:val="single"/>
                        </w:rPr>
                        <w:t>Crown land</w:t>
                      </w:r>
                    </w:p>
                    <w:p w14:paraId="0016CF98" w14:textId="77777777" w:rsidR="00A666DE" w:rsidRPr="00E82609" w:rsidRDefault="00A666DE" w:rsidP="00A666DE">
                      <w:pPr>
                        <w:spacing w:after="240"/>
                        <w:rPr>
                          <w:rFonts w:asciiTheme="majorHAnsi" w:hAnsiTheme="majorHAnsi" w:cstheme="majorHAnsi"/>
                        </w:rPr>
                      </w:pPr>
                      <w:r w:rsidRPr="00E82609">
                        <w:rPr>
                          <w:rFonts w:asciiTheme="majorHAnsi" w:hAnsiTheme="majorHAnsi" w:cstheme="majorHAnsi"/>
                        </w:rPr>
                        <w:t xml:space="preserve">Crown land includes any land beneath the </w:t>
                      </w:r>
                      <w:r w:rsidRPr="00E82609">
                        <w:rPr>
                          <w:rFonts w:asciiTheme="majorHAnsi" w:hAnsiTheme="majorHAnsi" w:cstheme="majorHAnsi"/>
                          <w:b/>
                          <w:bCs/>
                        </w:rPr>
                        <w:t>depth limit of private land</w:t>
                      </w:r>
                      <w:r w:rsidRPr="00E82609">
                        <w:rPr>
                          <w:rFonts w:asciiTheme="majorHAnsi" w:hAnsiTheme="majorHAnsi" w:cstheme="majorHAnsi"/>
                        </w:rPr>
                        <w:t xml:space="preserve"> as stated on the certificate of title of private land. The depth limit is measured from natural ground level at any point on title from which material is extracted.</w:t>
                      </w:r>
                    </w:p>
                    <w:p w14:paraId="4262AB26" w14:textId="77777777" w:rsidR="00A666DE" w:rsidRPr="00CD3988" w:rsidRDefault="00A666DE" w:rsidP="00A666DE">
                      <w:pPr>
                        <w:spacing w:after="160"/>
                        <w:rPr>
                          <w:rFonts w:cs="Tahoma"/>
                          <w:b/>
                          <w:bCs/>
                          <w:sz w:val="22"/>
                          <w:szCs w:val="22"/>
                        </w:rPr>
                      </w:pPr>
                    </w:p>
                    <w:p w14:paraId="61979BCA" w14:textId="77777777" w:rsidR="00A666DE" w:rsidRDefault="00A666DE" w:rsidP="00A666DE">
                      <w:pPr>
                        <w:rPr>
                          <w:rFonts w:cs="Tahoma"/>
                          <w:sz w:val="22"/>
                          <w:szCs w:val="22"/>
                        </w:rPr>
                      </w:pPr>
                    </w:p>
                    <w:p w14:paraId="4416B980" w14:textId="77777777" w:rsidR="00A666DE" w:rsidRDefault="00A666DE" w:rsidP="00A666DE">
                      <w:pPr>
                        <w:rPr>
                          <w:rFonts w:cs="Tahoma"/>
                          <w:sz w:val="22"/>
                          <w:szCs w:val="22"/>
                        </w:rPr>
                      </w:pPr>
                    </w:p>
                    <w:p w14:paraId="73CB4FC7" w14:textId="77777777" w:rsidR="00A666DE" w:rsidRDefault="00A666DE" w:rsidP="00A666DE">
                      <w:pPr>
                        <w:rPr>
                          <w:rFonts w:cs="Tahoma"/>
                          <w:sz w:val="22"/>
                          <w:szCs w:val="22"/>
                        </w:rPr>
                      </w:pPr>
                    </w:p>
                    <w:p w14:paraId="479AC43B" w14:textId="77777777" w:rsidR="00A666DE" w:rsidRPr="00EC0886" w:rsidRDefault="00A666DE" w:rsidP="00A666DE">
                      <w:pPr>
                        <w:rPr>
                          <w:rFonts w:cs="Tahoma"/>
                          <w:sz w:val="22"/>
                          <w:szCs w:val="22"/>
                        </w:rPr>
                      </w:pPr>
                    </w:p>
                    <w:p w14:paraId="0B9B4FBE" w14:textId="79812F92" w:rsidR="00A666DE" w:rsidRDefault="00A666DE"/>
                  </w:txbxContent>
                </v:textbox>
                <w10:wrap type="square"/>
              </v:shape>
            </w:pict>
          </mc:Fallback>
        </mc:AlternateContent>
      </w:r>
    </w:p>
    <w:p w14:paraId="5C0110A5" w14:textId="54477E54" w:rsidR="002F14AC" w:rsidRDefault="00F17EB8" w:rsidP="00FE7FB1">
      <w:pPr>
        <w:pStyle w:val="BodyText"/>
      </w:pPr>
      <w:r w:rsidRPr="008C2AF1">
        <w:rPr>
          <w:noProof/>
        </w:rPr>
        <w:drawing>
          <wp:anchor distT="0" distB="0" distL="114300" distR="114300" simplePos="0" relativeHeight="251707392" behindDoc="1" locked="0" layoutInCell="1" allowOverlap="1" wp14:anchorId="245B78D4" wp14:editId="01B5D9E5">
            <wp:simplePos x="0" y="0"/>
            <wp:positionH relativeFrom="page">
              <wp:align>right</wp:align>
            </wp:positionH>
            <wp:positionV relativeFrom="page">
              <wp:align>top</wp:align>
            </wp:positionV>
            <wp:extent cx="7560000" cy="2221200"/>
            <wp:effectExtent l="0" t="0" r="0" b="1905"/>
            <wp:wrapNone/>
            <wp:docPr id="2054841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41545" name="Picture 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560000" cy="2221200"/>
                    </a:xfrm>
                    <a:prstGeom prst="rect">
                      <a:avLst/>
                    </a:prstGeom>
                  </pic:spPr>
                </pic:pic>
              </a:graphicData>
            </a:graphic>
            <wp14:sizeRelH relativeFrom="margin">
              <wp14:pctWidth>0</wp14:pctWidth>
            </wp14:sizeRelH>
            <wp14:sizeRelV relativeFrom="margin">
              <wp14:pctHeight>0</wp14:pctHeight>
            </wp14:sizeRelV>
          </wp:anchor>
        </w:drawing>
      </w:r>
      <w:bookmarkEnd w:id="1"/>
    </w:p>
    <w:p w14:paraId="2FE8765D" w14:textId="402DFEDB" w:rsidR="008C06B8" w:rsidRDefault="00677D56" w:rsidP="00FE7FB1">
      <w:pPr>
        <w:pStyle w:val="BodyText"/>
      </w:pPr>
      <w:r>
        <w:rPr>
          <w:noProof/>
        </w:rPr>
        <w:drawing>
          <wp:anchor distT="0" distB="0" distL="114300" distR="114300" simplePos="0" relativeHeight="251666430" behindDoc="0" locked="1" layoutInCell="1" allowOverlap="1" wp14:anchorId="73A40453" wp14:editId="3F96E137">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p>
    <w:p w14:paraId="1C0DF3A1" w14:textId="688B9E5A" w:rsidR="00A666DE" w:rsidRDefault="00A666DE" w:rsidP="00FE7FB1">
      <w:pPr>
        <w:pStyle w:val="BodyText"/>
      </w:pPr>
    </w:p>
    <w:p w14:paraId="068D1A4A" w14:textId="08B8ED6C" w:rsidR="00A666DE" w:rsidRDefault="00A666DE" w:rsidP="00FE7FB1">
      <w:pPr>
        <w:pStyle w:val="BodyText"/>
      </w:pPr>
    </w:p>
    <w:p w14:paraId="30FB8F80" w14:textId="77777777" w:rsidR="00A666DE" w:rsidRDefault="00A666DE" w:rsidP="00FE7FB1">
      <w:pPr>
        <w:pStyle w:val="BodyText"/>
      </w:pPr>
    </w:p>
    <w:bookmarkEnd w:id="0"/>
    <w:p w14:paraId="3C7CA0F2" w14:textId="77777777" w:rsidR="00525647" w:rsidRPr="0043084F" w:rsidRDefault="00525647"/>
    <w:sectPr w:rsidR="00525647" w:rsidRPr="0043084F" w:rsidSect="00A666DE">
      <w:headerReference w:type="default" r:id="rId21"/>
      <w:footerReference w:type="even" r:id="rId22"/>
      <w:footerReference w:type="default" r:id="rId23"/>
      <w:footerReference w:type="first" r:id="rId24"/>
      <w:type w:val="continuous"/>
      <w:pgSz w:w="11907" w:h="16839" w:code="9"/>
      <w:pgMar w:top="1418" w:right="851" w:bottom="709"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775A" w14:textId="77777777" w:rsidR="004B00F9" w:rsidRDefault="004B00F9" w:rsidP="00CD157B">
      <w:pPr>
        <w:pStyle w:val="NoSpacing"/>
      </w:pPr>
    </w:p>
    <w:p w14:paraId="298672D1" w14:textId="77777777" w:rsidR="004B00F9" w:rsidRDefault="004B00F9"/>
  </w:endnote>
  <w:endnote w:type="continuationSeparator" w:id="0">
    <w:p w14:paraId="6F605F44" w14:textId="77777777" w:rsidR="004B00F9" w:rsidRDefault="004B00F9" w:rsidP="00CD157B">
      <w:pPr>
        <w:pStyle w:val="NoSpacing"/>
      </w:pPr>
    </w:p>
    <w:p w14:paraId="5F33A824" w14:textId="77777777" w:rsidR="004B00F9" w:rsidRDefault="004B00F9"/>
  </w:endnote>
  <w:endnote w:type="continuationNotice" w:id="1">
    <w:p w14:paraId="622DE4F0" w14:textId="77777777" w:rsidR="004B00F9" w:rsidRDefault="004B00F9" w:rsidP="00CD157B">
      <w:pPr>
        <w:pStyle w:val="NoSpacing"/>
      </w:pPr>
    </w:p>
    <w:p w14:paraId="15B4A315" w14:textId="77777777" w:rsidR="004B00F9" w:rsidRDefault="004B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0264" w14:textId="77777777" w:rsidR="00125463" w:rsidRDefault="00125463">
    <w:pPr>
      <w:pStyle w:val="Footer"/>
    </w:pPr>
    <w:r>
      <w:rPr>
        <w:noProof/>
      </w:rPr>
      <mc:AlternateContent>
        <mc:Choice Requires="wps">
          <w:drawing>
            <wp:anchor distT="0" distB="0" distL="0" distR="0" simplePos="0" relativeHeight="251680768" behindDoc="0" locked="0" layoutInCell="1" allowOverlap="1" wp14:anchorId="1AA4FFEA" wp14:editId="46FA7233">
              <wp:simplePos x="635" y="635"/>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2EE28"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A4FFEA" id="_x0000_t202" coordsize="21600,21600" o:spt="202" path="m,l,21600r21600,l21600,xe">
              <v:stroke joinstyle="miter"/>
              <v:path gradientshapeok="t" o:connecttype="rect"/>
            </v:shapetype>
            <v:shape id="Text Box 43" o:spid="_x0000_s1027"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B2EE28"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18E0" w14:textId="77777777" w:rsidR="00125463" w:rsidRDefault="00125463">
    <w:pPr>
      <w:pStyle w:val="Footer"/>
    </w:pPr>
    <w:r>
      <w:rPr>
        <w:noProof/>
      </w:rPr>
      <mc:AlternateContent>
        <mc:Choice Requires="wps">
          <w:drawing>
            <wp:anchor distT="0" distB="0" distL="0" distR="0" simplePos="0" relativeHeight="251681792" behindDoc="0" locked="0" layoutInCell="1" allowOverlap="1" wp14:anchorId="10FBDF3A" wp14:editId="29AF7F9A">
              <wp:simplePos x="635" y="635"/>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008DA"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BDF3A" id="_x0000_t202" coordsize="21600,21600" o:spt="202" path="m,l,21600r21600,l21600,xe">
              <v:stroke joinstyle="miter"/>
              <v:path gradientshapeok="t" o:connecttype="rect"/>
            </v:shapetype>
            <v:shape id="Text Box 45" o:spid="_x0000_s1028"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F4008DA"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175A" w14:textId="77777777" w:rsidR="00125463" w:rsidRDefault="00125463">
    <w:pPr>
      <w:pStyle w:val="Footer"/>
    </w:pPr>
    <w:r>
      <w:rPr>
        <w:noProof/>
      </w:rPr>
      <mc:AlternateContent>
        <mc:Choice Requires="wps">
          <w:drawing>
            <wp:anchor distT="0" distB="0" distL="0" distR="0" simplePos="0" relativeHeight="251679744" behindDoc="0" locked="0" layoutInCell="1" allowOverlap="1" wp14:anchorId="4CBEEE04" wp14:editId="53BDFCB3">
              <wp:simplePos x="635" y="635"/>
              <wp:positionH relativeFrom="page">
                <wp:align>center</wp:align>
              </wp:positionH>
              <wp:positionV relativeFrom="page">
                <wp:align>bottom</wp:align>
              </wp:positionV>
              <wp:extent cx="443865" cy="443865"/>
              <wp:effectExtent l="0" t="0" r="635"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E9FEF"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EEE04" id="_x0000_t202" coordsize="21600,21600" o:spt="202" path="m,l,21600r21600,l21600,xe">
              <v:stroke joinstyle="miter"/>
              <v:path gradientshapeok="t" o:connecttype="rect"/>
            </v:shapetype>
            <v:shape id="Text Box 42" o:spid="_x0000_s1029"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6E9FEF" w14:textId="77777777" w:rsidR="00125463" w:rsidRPr="00125463" w:rsidRDefault="00125463" w:rsidP="00125463">
                    <w:pPr>
                      <w:spacing w:after="0"/>
                      <w:rPr>
                        <w:rFonts w:ascii="Calibri" w:eastAsia="Calibri" w:hAnsi="Calibri" w:cs="Calibri"/>
                        <w:noProof/>
                        <w:color w:val="000000"/>
                        <w:sz w:val="24"/>
                        <w:szCs w:val="24"/>
                      </w:rPr>
                    </w:pPr>
                    <w:r w:rsidRPr="00125463">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A2F6C" w14:textId="77777777" w:rsidR="004B00F9" w:rsidRPr="0056073C" w:rsidRDefault="004B00F9" w:rsidP="005D764F">
      <w:pPr>
        <w:pStyle w:val="FootnoteSeparator"/>
      </w:pPr>
    </w:p>
    <w:p w14:paraId="487A32C7" w14:textId="77777777" w:rsidR="004B00F9" w:rsidRDefault="004B00F9"/>
  </w:footnote>
  <w:footnote w:type="continuationSeparator" w:id="0">
    <w:p w14:paraId="3CAD9FBF" w14:textId="77777777" w:rsidR="004B00F9" w:rsidRPr="00CA30B7" w:rsidRDefault="004B00F9" w:rsidP="006D5A90">
      <w:pPr>
        <w:rPr>
          <w:lang w:val="en-US"/>
        </w:rPr>
      </w:pPr>
      <w:r w:rsidRPr="00CA30B7">
        <w:rPr>
          <w:lang w:val="en-US"/>
        </w:rPr>
        <w:t>_______</w:t>
      </w:r>
    </w:p>
    <w:p w14:paraId="6BD64092" w14:textId="77777777" w:rsidR="004B00F9" w:rsidRDefault="004B00F9"/>
  </w:footnote>
  <w:footnote w:type="continuationNotice" w:id="1">
    <w:p w14:paraId="38BAA612" w14:textId="77777777" w:rsidR="004B00F9" w:rsidRDefault="004B00F9" w:rsidP="006D5A90"/>
    <w:p w14:paraId="6B81E47E" w14:textId="77777777" w:rsidR="004B00F9" w:rsidRDefault="004B0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9780" w14:textId="77777777" w:rsidR="00CD157B" w:rsidRPr="00CD157B" w:rsidRDefault="002D38FC" w:rsidP="00CD157B">
    <w:pPr>
      <w:pStyle w:val="Header"/>
    </w:pPr>
    <w:r w:rsidRPr="002D38FC">
      <w:t xml:space="preserve"> </w:t>
    </w:r>
    <w:r w:rsidR="007D789B" w:rsidRPr="007D789B">
      <w:rPr>
        <w:noProof/>
      </w:rPr>
      <w:drawing>
        <wp:anchor distT="0" distB="0" distL="114300" distR="114300" simplePos="0" relativeHeight="251684864" behindDoc="1" locked="0" layoutInCell="1" allowOverlap="1" wp14:anchorId="7C0B7504" wp14:editId="5E952478">
          <wp:simplePos x="0" y="0"/>
          <wp:positionH relativeFrom="page">
            <wp:align>left</wp:align>
          </wp:positionH>
          <wp:positionV relativeFrom="page">
            <wp:align>top</wp:align>
          </wp:positionV>
          <wp:extent cx="7560000" cy="446400"/>
          <wp:effectExtent l="0" t="0" r="0" b="0"/>
          <wp:wrapNone/>
          <wp:docPr id="201984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10586"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5D94C1C"/>
    <w:multiLevelType w:val="hybridMultilevel"/>
    <w:tmpl w:val="92043D86"/>
    <w:lvl w:ilvl="0" w:tplc="10946DAE">
      <w:numFmt w:val="bullet"/>
      <w:lvlText w:val="-"/>
      <w:lvlJc w:val="left"/>
      <w:pPr>
        <w:ind w:left="1440" w:hanging="360"/>
      </w:pPr>
      <w:rPr>
        <w:rFonts w:ascii="Calibri" w:eastAsia="Times New Roman" w:hAnsi="Calibri" w:cs="Tahom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9A22A6"/>
    <w:multiLevelType w:val="hybridMultilevel"/>
    <w:tmpl w:val="D95C4570"/>
    <w:lvl w:ilvl="0" w:tplc="40B82C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43741"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43741" w:themeColor="text2"/>
        <w:position w:val="2"/>
        <w:sz w:val="20"/>
      </w:rPr>
    </w:lvl>
    <w:lvl w:ilvl="2">
      <w:start w:val="1"/>
      <w:numFmt w:val="bullet"/>
      <w:lvlText w:val="–"/>
      <w:lvlJc w:val="left"/>
      <w:pPr>
        <w:tabs>
          <w:tab w:val="num" w:pos="1361"/>
        </w:tabs>
        <w:ind w:left="1361" w:hanging="340"/>
      </w:pPr>
      <w:rPr>
        <w:rFonts w:ascii="Arial" w:hAnsi="Arial" w:hint="default"/>
        <w:color w:val="343741"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43741"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43741"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43741"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343741" w:themeColor="text2"/>
      </w:rPr>
    </w:lvl>
    <w:lvl w:ilvl="1">
      <w:start w:val="1"/>
      <w:numFmt w:val="bullet"/>
      <w:lvlText w:val="—"/>
      <w:lvlJc w:val="left"/>
      <w:pPr>
        <w:ind w:left="680" w:hanging="340"/>
      </w:pPr>
      <w:rPr>
        <w:rFonts w:ascii="Calibri" w:hAnsi="Calibri" w:hint="default"/>
        <w:color w:val="343741"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1524046"/>
    <w:multiLevelType w:val="hybridMultilevel"/>
    <w:tmpl w:val="4E6CEB7A"/>
    <w:lvl w:ilvl="0" w:tplc="10946DAE">
      <w:numFmt w:val="bullet"/>
      <w:lvlText w:val="-"/>
      <w:lvlJc w:val="left"/>
      <w:pPr>
        <w:ind w:left="1440" w:hanging="360"/>
      </w:pPr>
      <w:rPr>
        <w:rFonts w:ascii="Calibri" w:eastAsia="Times New Roman" w:hAnsi="Calibri" w:cs="Tahom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43741" w:themeColor="text2"/>
      </w:rPr>
    </w:lvl>
    <w:lvl w:ilvl="1">
      <w:start w:val="1"/>
      <w:numFmt w:val="bullet"/>
      <w:lvlText w:val="–"/>
      <w:lvlJc w:val="left"/>
      <w:pPr>
        <w:ind w:left="539" w:hanging="227"/>
      </w:pPr>
      <w:rPr>
        <w:rFonts w:ascii="Arial" w:hAnsi="Arial" w:hint="default"/>
        <w:color w:val="343741"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5"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6"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43741" w:themeColor="text2"/>
        <w:sz w:val="32"/>
      </w:rPr>
    </w:lvl>
    <w:lvl w:ilvl="1">
      <w:start w:val="1"/>
      <w:numFmt w:val="decimal"/>
      <w:lvlText w:val="%2."/>
      <w:lvlJc w:val="left"/>
      <w:pPr>
        <w:tabs>
          <w:tab w:val="num" w:pos="992"/>
        </w:tabs>
        <w:ind w:left="992" w:hanging="992"/>
      </w:pPr>
      <w:rPr>
        <w:rFonts w:hint="default"/>
        <w:b w:val="0"/>
        <w:i w:val="0"/>
        <w:color w:val="343741"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43741"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43741"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43741" w:themeColor="text2"/>
        <w:position w:val="2"/>
        <w:sz w:val="20"/>
      </w:rPr>
    </w:lvl>
    <w:lvl w:ilvl="2">
      <w:start w:val="1"/>
      <w:numFmt w:val="bullet"/>
      <w:lvlText w:val="–"/>
      <w:lvlJc w:val="left"/>
      <w:pPr>
        <w:tabs>
          <w:tab w:val="num" w:pos="1361"/>
        </w:tabs>
        <w:ind w:left="1361" w:hanging="340"/>
      </w:pPr>
      <w:rPr>
        <w:rFonts w:ascii="Arial" w:hAnsi="Arial" w:hint="default"/>
        <w:color w:val="343741"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9F61A19"/>
    <w:multiLevelType w:val="hybridMultilevel"/>
    <w:tmpl w:val="8EA27058"/>
    <w:lvl w:ilvl="0" w:tplc="F990C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284207"/>
    <w:multiLevelType w:val="multilevel"/>
    <w:tmpl w:val="DF7C4DD0"/>
    <w:name w:val="Lst_HighlightBullets"/>
    <w:lvl w:ilvl="0">
      <w:start w:val="1"/>
      <w:numFmt w:val="bullet"/>
      <w:pStyle w:val="HighlightBoxBullet"/>
      <w:lvlText w:val=""/>
      <w:lvlJc w:val="left"/>
      <w:pPr>
        <w:ind w:left="644" w:hanging="360"/>
      </w:pPr>
      <w:rPr>
        <w:rFonts w:ascii="Symbol" w:hAnsi="Symbol" w:hint="default"/>
        <w:color w:val="343741"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3"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43741"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2"/>
  </w:num>
  <w:num w:numId="4" w16cid:durableId="985085104">
    <w:abstractNumId w:val="12"/>
  </w:num>
  <w:num w:numId="5" w16cid:durableId="1872112631">
    <w:abstractNumId w:val="15"/>
  </w:num>
  <w:num w:numId="6" w16cid:durableId="336812815">
    <w:abstractNumId w:val="28"/>
  </w:num>
  <w:num w:numId="7" w16cid:durableId="155153463">
    <w:abstractNumId w:val="3"/>
  </w:num>
  <w:num w:numId="8" w16cid:durableId="1428236886">
    <w:abstractNumId w:val="31"/>
  </w:num>
  <w:num w:numId="9" w16cid:durableId="1644658156">
    <w:abstractNumId w:val="23"/>
  </w:num>
  <w:num w:numId="10" w16cid:durableId="103154041">
    <w:abstractNumId w:val="33"/>
  </w:num>
  <w:num w:numId="11" w16cid:durableId="2129203638">
    <w:abstractNumId w:val="36"/>
  </w:num>
  <w:num w:numId="12" w16cid:durableId="377365663">
    <w:abstractNumId w:val="29"/>
  </w:num>
  <w:num w:numId="13" w16cid:durableId="1308436166">
    <w:abstractNumId w:val="30"/>
  </w:num>
  <w:num w:numId="14" w16cid:durableId="1335643199">
    <w:abstractNumId w:val="40"/>
  </w:num>
  <w:num w:numId="15" w16cid:durableId="384449836">
    <w:abstractNumId w:val="8"/>
  </w:num>
  <w:num w:numId="16" w16cid:durableId="1160577431">
    <w:abstractNumId w:val="32"/>
  </w:num>
  <w:num w:numId="17" w16cid:durableId="27071314">
    <w:abstractNumId w:val="7"/>
  </w:num>
  <w:num w:numId="18" w16cid:durableId="338120444">
    <w:abstractNumId w:val="5"/>
  </w:num>
  <w:num w:numId="19" w16cid:durableId="1673139647">
    <w:abstractNumId w:val="19"/>
  </w:num>
  <w:num w:numId="20" w16cid:durableId="1975480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8"/>
  </w:num>
  <w:num w:numId="34" w16cid:durableId="196283207">
    <w:abstractNumId w:val="41"/>
  </w:num>
  <w:num w:numId="35" w16cid:durableId="1742215375">
    <w:abstractNumId w:val="52"/>
  </w:num>
  <w:num w:numId="36" w16cid:durableId="664823544">
    <w:abstractNumId w:val="47"/>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9"/>
  </w:num>
  <w:num w:numId="40" w16cid:durableId="16010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6662620">
    <w:abstractNumId w:val="10"/>
  </w:num>
  <w:num w:numId="42" w16cid:durableId="415709739">
    <w:abstractNumId w:val="43"/>
  </w:num>
  <w:num w:numId="43" w16cid:durableId="1374771219">
    <w:abstractNumId w:val="9"/>
  </w:num>
  <w:num w:numId="44" w16cid:durableId="190843970">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666DE"/>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7F4"/>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3CF"/>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830"/>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46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4AC"/>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6FA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04"/>
    <w:rsid w:val="003C3B57"/>
    <w:rsid w:val="003C5140"/>
    <w:rsid w:val="003C6914"/>
    <w:rsid w:val="003C6ECF"/>
    <w:rsid w:val="003C75D1"/>
    <w:rsid w:val="003C7903"/>
    <w:rsid w:val="003C7A8F"/>
    <w:rsid w:val="003C7D07"/>
    <w:rsid w:val="003D1B95"/>
    <w:rsid w:val="003D2616"/>
    <w:rsid w:val="003D2A34"/>
    <w:rsid w:val="003D2CD9"/>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6DFD"/>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84F"/>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4E9"/>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00F9"/>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AA1"/>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F9A"/>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56"/>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2FE"/>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98D"/>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5A"/>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89B"/>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232"/>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9AE"/>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AF1"/>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FAD"/>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0DEE"/>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4E"/>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5BB"/>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AC9"/>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6C33"/>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6DE"/>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D9D"/>
    <w:rsid w:val="00B149D2"/>
    <w:rsid w:val="00B15095"/>
    <w:rsid w:val="00B15554"/>
    <w:rsid w:val="00B15BE8"/>
    <w:rsid w:val="00B15FB4"/>
    <w:rsid w:val="00B16199"/>
    <w:rsid w:val="00B16BF4"/>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48D8"/>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8AC"/>
    <w:rsid w:val="00C12DF5"/>
    <w:rsid w:val="00C1326F"/>
    <w:rsid w:val="00C134A4"/>
    <w:rsid w:val="00C14CC8"/>
    <w:rsid w:val="00C15406"/>
    <w:rsid w:val="00C15BF4"/>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16"/>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AA8"/>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B6D"/>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404"/>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609"/>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3888"/>
    <w:rsid w:val="00EE47B3"/>
    <w:rsid w:val="00EE4D70"/>
    <w:rsid w:val="00EE4FF5"/>
    <w:rsid w:val="00EE521D"/>
    <w:rsid w:val="00EE59CC"/>
    <w:rsid w:val="00EE5A9A"/>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EB8"/>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192"/>
    <w:rsid w:val="00F9531F"/>
    <w:rsid w:val="00F955D0"/>
    <w:rsid w:val="00F95C7E"/>
    <w:rsid w:val="00F96043"/>
    <w:rsid w:val="00F960F4"/>
    <w:rsid w:val="00F9624B"/>
    <w:rsid w:val="00F966D2"/>
    <w:rsid w:val="00F96C8D"/>
    <w:rsid w:val="00F96DC1"/>
    <w:rsid w:val="00F979C1"/>
    <w:rsid w:val="00F97A47"/>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CE3"/>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6ECC4"/>
  <w15:docId w15:val="{75BFD6C2-1CD8-4BF3-8ED2-64144166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343741"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343741"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343741" w:themeColor="text2"/>
      <w:sz w:val="28"/>
      <w:szCs w:val="26"/>
    </w:rPr>
  </w:style>
  <w:style w:type="paragraph" w:styleId="Heading4">
    <w:name w:val="heading 4"/>
    <w:basedOn w:val="BodyText"/>
    <w:next w:val="BodyText"/>
    <w:link w:val="Heading4Char"/>
    <w:qFormat/>
    <w:rsid w:val="005C5E94"/>
    <w:pPr>
      <w:spacing w:before="200"/>
      <w:outlineLvl w:val="3"/>
    </w:pPr>
    <w:rPr>
      <w:b/>
      <w:bCs/>
      <w:color w:val="343741"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343741"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343741"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343741"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343741"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343741" w:themeColor="text2"/>
      <w:sz w:val="28"/>
      <w:szCs w:val="26"/>
    </w:rPr>
  </w:style>
  <w:style w:type="character" w:customStyle="1" w:styleId="Heading4Char">
    <w:name w:val="Heading 4 Char"/>
    <w:basedOn w:val="DefaultParagraphFont"/>
    <w:link w:val="Heading4"/>
    <w:rsid w:val="005C5E94"/>
    <w:rPr>
      <w:b/>
      <w:bCs/>
      <w:color w:val="343741"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343741"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343741"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343741"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343741"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343741"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343741"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343741"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FEBD1" w:themeFill="accent1" w:themeFillTint="33"/>
    </w:tcPr>
    <w:tblStylePr w:type="firstRow">
      <w:rPr>
        <w:b/>
        <w:bCs/>
      </w:rPr>
      <w:tblPr/>
      <w:tcPr>
        <w:shd w:val="clear" w:color="auto" w:fill="FFD7A3" w:themeFill="accent1" w:themeFillTint="66"/>
      </w:tcPr>
    </w:tblStylePr>
    <w:tblStylePr w:type="lastRow">
      <w:rPr>
        <w:b/>
        <w:bCs/>
        <w:color w:val="232222" w:themeColor="text1"/>
      </w:rPr>
      <w:tblPr/>
      <w:tcPr>
        <w:shd w:val="clear" w:color="auto" w:fill="FFD7A3" w:themeFill="accent1" w:themeFillTint="66"/>
      </w:tcPr>
    </w:tblStylePr>
    <w:tblStylePr w:type="firstCol">
      <w:rPr>
        <w:color w:val="FFFFFF" w:themeColor="background1"/>
      </w:rPr>
      <w:tblPr/>
      <w:tcPr>
        <w:shd w:val="clear" w:color="auto" w:fill="D37800" w:themeFill="accent1" w:themeFillShade="BF"/>
      </w:tcPr>
    </w:tblStylePr>
    <w:tblStylePr w:type="lastCol">
      <w:rPr>
        <w:color w:val="FFFFFF" w:themeColor="background1"/>
      </w:rPr>
      <w:tblPr/>
      <w:tcPr>
        <w:shd w:val="clear" w:color="auto" w:fill="D37800" w:themeFill="accent1" w:themeFillShade="BF"/>
      </w:tc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2" w:themeFillTint="33"/>
    </w:tcPr>
    <w:tblStylePr w:type="firstRow">
      <w:rPr>
        <w:b/>
        <w:bCs/>
      </w:rPr>
      <w:tblPr/>
      <w:tcPr>
        <w:shd w:val="clear" w:color="auto" w:fill="7AFFF7" w:themeFill="accent2" w:themeFillTint="66"/>
      </w:tcPr>
    </w:tblStylePr>
    <w:tblStylePr w:type="lastRow">
      <w:rPr>
        <w:b/>
        <w:bCs/>
        <w:color w:val="232222" w:themeColor="text1"/>
      </w:rPr>
      <w:tblPr/>
      <w:tcPr>
        <w:shd w:val="clear" w:color="auto" w:fill="7AFFF7" w:themeFill="accent2" w:themeFillTint="66"/>
      </w:tcPr>
    </w:tblStylePr>
    <w:tblStylePr w:type="firstCol">
      <w:rPr>
        <w:color w:val="FFFFFF" w:themeColor="background1"/>
      </w:rPr>
      <w:tblPr/>
      <w:tcPr>
        <w:shd w:val="clear" w:color="auto" w:fill="00857D" w:themeFill="accent2" w:themeFillShade="BF"/>
      </w:tcPr>
    </w:tblStylePr>
    <w:tblStylePr w:type="lastCol">
      <w:rPr>
        <w:color w:val="FFFFFF" w:themeColor="background1"/>
      </w:rPr>
      <w:tblPr/>
      <w:tcPr>
        <w:shd w:val="clear" w:color="auto" w:fill="00857D" w:themeFill="accent2" w:themeFillShade="BF"/>
      </w:tcPr>
    </w:tblStylePr>
    <w:tblStylePr w:type="band1Vert">
      <w:tblPr/>
      <w:tcPr>
        <w:shd w:val="clear" w:color="auto" w:fill="59FFF5" w:themeFill="accent2" w:themeFillTint="7F"/>
      </w:tcPr>
    </w:tblStylePr>
    <w:tblStylePr w:type="band1Horz">
      <w:tblPr/>
      <w:tcPr>
        <w:shd w:val="clear" w:color="auto" w:fill="59FFF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FBFFC5" w:themeFill="accent3" w:themeFillTint="33"/>
    </w:tcPr>
    <w:tblStylePr w:type="firstRow">
      <w:rPr>
        <w:b/>
        <w:bCs/>
      </w:rPr>
      <w:tblPr/>
      <w:tcPr>
        <w:shd w:val="clear" w:color="auto" w:fill="F7FF8B" w:themeFill="accent3" w:themeFillTint="66"/>
      </w:tcPr>
    </w:tblStylePr>
    <w:tblStylePr w:type="lastRow">
      <w:rPr>
        <w:b/>
        <w:bCs/>
        <w:color w:val="232222" w:themeColor="text1"/>
      </w:rPr>
      <w:tblPr/>
      <w:tcPr>
        <w:shd w:val="clear" w:color="auto" w:fill="F7FF8B" w:themeFill="accent3" w:themeFillTint="66"/>
      </w:tcPr>
    </w:tblStylePr>
    <w:tblStylePr w:type="firstCol">
      <w:rPr>
        <w:color w:val="FFFFFF" w:themeColor="background1"/>
      </w:rPr>
      <w:tblPr/>
      <w:tcPr>
        <w:shd w:val="clear" w:color="auto" w:fill="99A400" w:themeFill="accent3" w:themeFillShade="BF"/>
      </w:tcPr>
    </w:tblStylePr>
    <w:tblStylePr w:type="lastCol">
      <w:rPr>
        <w:color w:val="FFFFFF" w:themeColor="background1"/>
      </w:rPr>
      <w:tblPr/>
      <w:tcPr>
        <w:shd w:val="clear" w:color="auto" w:fill="99A400" w:themeFill="accent3" w:themeFillShade="BF"/>
      </w:tcPr>
    </w:tblStylePr>
    <w:tblStylePr w:type="band1Vert">
      <w:tblPr/>
      <w:tcPr>
        <w:shd w:val="clear" w:color="auto" w:fill="F5FF6E" w:themeFill="accent3" w:themeFillTint="7F"/>
      </w:tcPr>
    </w:tblStylePr>
    <w:tblStylePr w:type="band1Horz">
      <w:tblPr/>
      <w:tcPr>
        <w:shd w:val="clear" w:color="auto" w:fill="F5FF6E"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D2D4DC" w:themeFill="accent4" w:themeFillTint="33"/>
    </w:tcPr>
    <w:tblStylePr w:type="firstRow">
      <w:rPr>
        <w:b/>
        <w:bCs/>
      </w:rPr>
      <w:tblPr/>
      <w:tcPr>
        <w:shd w:val="clear" w:color="auto" w:fill="A6AAB9" w:themeFill="accent4" w:themeFillTint="66"/>
      </w:tcPr>
    </w:tblStylePr>
    <w:tblStylePr w:type="lastRow">
      <w:rPr>
        <w:b/>
        <w:bCs/>
        <w:color w:val="232222" w:themeColor="text1"/>
      </w:rPr>
      <w:tblPr/>
      <w:tcPr>
        <w:shd w:val="clear" w:color="auto" w:fill="A6AAB9" w:themeFill="accent4" w:themeFillTint="66"/>
      </w:tcPr>
    </w:tblStylePr>
    <w:tblStylePr w:type="firstCol">
      <w:rPr>
        <w:color w:val="FFFFFF" w:themeColor="background1"/>
      </w:rPr>
      <w:tblPr/>
      <w:tcPr>
        <w:shd w:val="clear" w:color="auto" w:fill="262830" w:themeFill="accent4" w:themeFillShade="BF"/>
      </w:tcPr>
    </w:tblStylePr>
    <w:tblStylePr w:type="lastCol">
      <w:rPr>
        <w:color w:val="FFFFFF" w:themeColor="background1"/>
      </w:rPr>
      <w:tblPr/>
      <w:tcPr>
        <w:shd w:val="clear" w:color="auto" w:fill="262830" w:themeFill="accent4" w:themeFillShade="BF"/>
      </w:tcPr>
    </w:tblStylePr>
    <w:tblStylePr w:type="band1Vert">
      <w:tblPr/>
      <w:tcPr>
        <w:shd w:val="clear" w:color="auto" w:fill="9196A8" w:themeFill="accent4" w:themeFillTint="7F"/>
      </w:tcPr>
    </w:tblStylePr>
    <w:tblStylePr w:type="band1Horz">
      <w:tblPr/>
      <w:tcPr>
        <w:shd w:val="clear" w:color="auto" w:fill="9196A8"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FF3E3" w:themeFill="accent5" w:themeFillTint="33"/>
    </w:tcPr>
    <w:tblStylePr w:type="firstRow">
      <w:rPr>
        <w:b/>
        <w:bCs/>
      </w:rPr>
      <w:tblPr/>
      <w:tcPr>
        <w:shd w:val="clear" w:color="auto" w:fill="FFE7C8" w:themeFill="accent5" w:themeFillTint="66"/>
      </w:tcPr>
    </w:tblStylePr>
    <w:tblStylePr w:type="lastRow">
      <w:rPr>
        <w:b/>
        <w:bCs/>
        <w:color w:val="232222" w:themeColor="text1"/>
      </w:rPr>
      <w:tblPr/>
      <w:tcPr>
        <w:shd w:val="clear" w:color="auto" w:fill="FFE7C8" w:themeFill="accent5" w:themeFillTint="66"/>
      </w:tcPr>
    </w:tblStylePr>
    <w:tblStylePr w:type="firstCol">
      <w:rPr>
        <w:color w:val="FFFFFF" w:themeColor="background1"/>
      </w:rPr>
      <w:tblPr/>
      <w:tcPr>
        <w:shd w:val="clear" w:color="auto" w:fill="FF9D18" w:themeFill="accent5" w:themeFillShade="BF"/>
      </w:tcPr>
    </w:tblStylePr>
    <w:tblStylePr w:type="lastCol">
      <w:rPr>
        <w:color w:val="FFFFFF" w:themeColor="background1"/>
      </w:rPr>
      <w:tblPr/>
      <w:tcPr>
        <w:shd w:val="clear" w:color="auto" w:fill="FF9D18" w:themeFill="accent5" w:themeFillShade="BF"/>
      </w:tc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B3FFFA" w:themeFill="accent6" w:themeFillTint="33"/>
    </w:tcPr>
    <w:tblStylePr w:type="firstRow">
      <w:rPr>
        <w:b/>
        <w:bCs/>
      </w:rPr>
      <w:tblPr/>
      <w:tcPr>
        <w:shd w:val="clear" w:color="auto" w:fill="68FFF6" w:themeFill="accent6" w:themeFillTint="66"/>
      </w:tcPr>
    </w:tblStylePr>
    <w:tblStylePr w:type="lastRow">
      <w:rPr>
        <w:b/>
        <w:bCs/>
        <w:color w:val="232222" w:themeColor="text1"/>
      </w:rPr>
      <w:tblPr/>
      <w:tcPr>
        <w:shd w:val="clear" w:color="auto" w:fill="68FFF6" w:themeFill="accent6" w:themeFillTint="66"/>
      </w:tcPr>
    </w:tblStylePr>
    <w:tblStylePr w:type="firstCol">
      <w:rPr>
        <w:color w:val="FFFFFF" w:themeColor="background1"/>
      </w:rPr>
      <w:tblPr/>
      <w:tcPr>
        <w:shd w:val="clear" w:color="auto" w:fill="00645E" w:themeFill="accent6" w:themeFillShade="BF"/>
      </w:tcPr>
    </w:tblStylePr>
    <w:tblStylePr w:type="lastCol">
      <w:rPr>
        <w:color w:val="FFFFFF" w:themeColor="background1"/>
      </w:rPr>
      <w:tblPr/>
      <w:tcPr>
        <w:shd w:val="clear" w:color="auto" w:fill="00645E" w:themeFill="accent6" w:themeFillShade="BF"/>
      </w:tcPr>
    </w:tblStylePr>
    <w:tblStylePr w:type="band1Vert">
      <w:tblPr/>
      <w:tcPr>
        <w:shd w:val="clear" w:color="auto" w:fill="43FFF4" w:themeFill="accent6" w:themeFillTint="7F"/>
      </w:tcPr>
    </w:tblStylePr>
    <w:tblStylePr w:type="band1Horz">
      <w:tblPr/>
      <w:tcPr>
        <w:shd w:val="clear" w:color="auto" w:fill="43FFF4"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FF5E8" w:themeFill="accent1"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6" w:themeFill="accent1" w:themeFillTint="3F"/>
      </w:tcPr>
    </w:tblStylePr>
    <w:tblStylePr w:type="band1Horz">
      <w:tblPr/>
      <w:tcPr>
        <w:shd w:val="clear" w:color="auto" w:fill="FFEBD1"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DEFFFD" w:themeFill="accent2" w:themeFillTint="19"/>
    </w:tcPr>
    <w:tblStylePr w:type="firstRow">
      <w:rPr>
        <w:b/>
        <w:bCs/>
        <w:color w:val="FFFFFF" w:themeColor="background1"/>
      </w:rPr>
      <w:tblPr/>
      <w:tcPr>
        <w:tcBorders>
          <w:bottom w:val="single" w:sz="12" w:space="0" w:color="FFFFFF" w:themeColor="background1"/>
        </w:tcBorders>
        <w:shd w:val="clear" w:color="auto" w:fill="008E85" w:themeFill="accent2" w:themeFillShade="CC"/>
      </w:tcPr>
    </w:tblStylePr>
    <w:tblStylePr w:type="lastRow">
      <w:rPr>
        <w:b/>
        <w:bCs/>
        <w:color w:val="008E85"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2" w:themeFillTint="3F"/>
      </w:tcPr>
    </w:tblStylePr>
    <w:tblStylePr w:type="band1Horz">
      <w:tblPr/>
      <w:tcPr>
        <w:shd w:val="clear" w:color="auto" w:fill="BCFFFB"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FDFFE2" w:themeFill="accent3" w:themeFillTint="19"/>
    </w:tcPr>
    <w:tblStylePr w:type="firstRow">
      <w:rPr>
        <w:b/>
        <w:bCs/>
        <w:color w:val="FFFFFF" w:themeColor="background1"/>
      </w:rPr>
      <w:tblPr/>
      <w:tcPr>
        <w:tcBorders>
          <w:bottom w:val="single" w:sz="12" w:space="0" w:color="FFFFFF" w:themeColor="background1"/>
        </w:tcBorders>
        <w:shd w:val="clear" w:color="auto" w:fill="282B33" w:themeFill="accent4" w:themeFillShade="CC"/>
      </w:tcPr>
    </w:tblStylePr>
    <w:tblStylePr w:type="lastRow">
      <w:rPr>
        <w:b/>
        <w:bCs/>
        <w:color w:val="282B33"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7" w:themeFill="accent3" w:themeFillTint="3F"/>
      </w:tcPr>
    </w:tblStylePr>
    <w:tblStylePr w:type="band1Horz">
      <w:tblPr/>
      <w:tcPr>
        <w:shd w:val="clear" w:color="auto" w:fill="FBFFC5"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9EAEE" w:themeFill="accent4" w:themeFillTint="19"/>
    </w:tcPr>
    <w:tblStylePr w:type="firstRow">
      <w:rPr>
        <w:b/>
        <w:bCs/>
        <w:color w:val="FFFFFF" w:themeColor="background1"/>
      </w:rPr>
      <w:tblPr/>
      <w:tcPr>
        <w:tcBorders>
          <w:bottom w:val="single" w:sz="12" w:space="0" w:color="FFFFFF" w:themeColor="background1"/>
        </w:tcBorders>
        <w:shd w:val="clear" w:color="auto" w:fill="A4B000" w:themeFill="accent3" w:themeFillShade="CC"/>
      </w:tcPr>
    </w:tblStylePr>
    <w:tblStylePr w:type="lastRow">
      <w:rPr>
        <w:b/>
        <w:bCs/>
        <w:color w:val="A4B000"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AD4" w:themeFill="accent4" w:themeFillTint="3F"/>
      </w:tcPr>
    </w:tblStylePr>
    <w:tblStylePr w:type="band1Horz">
      <w:tblPr/>
      <w:tcPr>
        <w:shd w:val="clear" w:color="auto" w:fill="D2D4D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FF9F1" w:themeFill="accent5" w:themeFillTint="19"/>
    </w:tcPr>
    <w:tblStylePr w:type="firstRow">
      <w:rPr>
        <w:b/>
        <w:bCs/>
        <w:color w:val="FFFFFF" w:themeColor="background1"/>
      </w:rPr>
      <w:tblPr/>
      <w:tcPr>
        <w:tcBorders>
          <w:bottom w:val="single" w:sz="12" w:space="0" w:color="FFFFFF" w:themeColor="background1"/>
        </w:tcBorders>
        <w:shd w:val="clear" w:color="auto" w:fill="006B65" w:themeFill="accent6" w:themeFillShade="CC"/>
      </w:tcPr>
    </w:tblStylePr>
    <w:tblStylePr w:type="lastRow">
      <w:rPr>
        <w:b/>
        <w:bCs/>
        <w:color w:val="006B65"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DD" w:themeFill="accent5" w:themeFillTint="3F"/>
      </w:tcPr>
    </w:tblStylePr>
    <w:tblStylePr w:type="band1Horz">
      <w:tblPr/>
      <w:tcPr>
        <w:shd w:val="clear" w:color="auto" w:fill="FFF3E3"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DAFFFC" w:themeFill="accent6" w:themeFillTint="19"/>
    </w:tcPr>
    <w:tblStylePr w:type="firstRow">
      <w:rPr>
        <w:b/>
        <w:bCs/>
        <w:color w:val="FFFFFF" w:themeColor="background1"/>
      </w:rPr>
      <w:tblPr/>
      <w:tcPr>
        <w:tcBorders>
          <w:bottom w:val="single" w:sz="12" w:space="0" w:color="FFFFFF" w:themeColor="background1"/>
        </w:tcBorders>
        <w:shd w:val="clear" w:color="auto" w:fill="FFA52B" w:themeFill="accent5" w:themeFillShade="CC"/>
      </w:tcPr>
    </w:tblStylePr>
    <w:tblStylePr w:type="lastRow">
      <w:rPr>
        <w:b/>
        <w:bCs/>
        <w:color w:val="FFA52B"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F9" w:themeFill="accent6" w:themeFillTint="3F"/>
      </w:tcPr>
    </w:tblStylePr>
    <w:tblStylePr w:type="band1Horz">
      <w:tblPr/>
      <w:tcPr>
        <w:shd w:val="clear" w:color="auto" w:fill="B3FFFA"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00B2A8"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00B2A8" w:themeColor="accent2"/>
        <w:left w:val="single" w:sz="4" w:space="0" w:color="FF9E1B" w:themeColor="accent1"/>
        <w:bottom w:val="single" w:sz="4" w:space="0" w:color="FF9E1B" w:themeColor="accent1"/>
        <w:right w:val="single" w:sz="4" w:space="0" w:color="FF9E1B" w:themeColor="accent1"/>
        <w:insideH w:val="single" w:sz="4" w:space="0" w:color="FFFFFF" w:themeColor="background1"/>
        <w:insideV w:val="single" w:sz="4" w:space="0" w:color="FFFFFF" w:themeColor="background1"/>
      </w:tblBorders>
    </w:tblPr>
    <w:tcPr>
      <w:shd w:val="clear" w:color="auto" w:fill="FFF5E8" w:themeFill="accent1"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6000" w:themeFill="accent1" w:themeFillShade="99"/>
      </w:tcPr>
    </w:tblStylePr>
    <w:tblStylePr w:type="firstCol">
      <w:rPr>
        <w:color w:val="FFFFFF" w:themeColor="background1"/>
      </w:rPr>
      <w:tblPr/>
      <w:tcPr>
        <w:tcBorders>
          <w:top w:val="nil"/>
          <w:left w:val="nil"/>
          <w:bottom w:val="nil"/>
          <w:right w:val="nil"/>
          <w:insideH w:val="single" w:sz="4" w:space="0" w:color="A96000" w:themeColor="accent1" w:themeShade="99"/>
          <w:insideV w:val="nil"/>
        </w:tcBorders>
        <w:shd w:val="clear" w:color="auto" w:fill="A96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6000" w:themeFill="accent1" w:themeFillShade="99"/>
      </w:tcPr>
    </w:tblStylePr>
    <w:tblStylePr w:type="band1Vert">
      <w:tblPr/>
      <w:tcPr>
        <w:shd w:val="clear" w:color="auto" w:fill="FFD7A3" w:themeFill="accent1" w:themeFillTint="66"/>
      </w:tcPr>
    </w:tblStylePr>
    <w:tblStylePr w:type="band1Horz">
      <w:tblPr/>
      <w:tcPr>
        <w:shd w:val="clear" w:color="auto" w:fill="FFCE8D"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00B2A8" w:themeColor="accent2"/>
        <w:left w:val="single" w:sz="4" w:space="0" w:color="00B2A8" w:themeColor="accent2"/>
        <w:bottom w:val="single" w:sz="4" w:space="0" w:color="00B2A8" w:themeColor="accent2"/>
        <w:right w:val="single" w:sz="4" w:space="0" w:color="00B2A8" w:themeColor="accent2"/>
        <w:insideH w:val="single" w:sz="4" w:space="0" w:color="FFFFFF" w:themeColor="background1"/>
        <w:insideV w:val="single" w:sz="4" w:space="0" w:color="FFFFFF" w:themeColor="background1"/>
      </w:tblBorders>
    </w:tblPr>
    <w:tcPr>
      <w:shd w:val="clear" w:color="auto" w:fill="DEFFFD" w:themeFill="accent2" w:themeFillTint="19"/>
    </w:tcPr>
    <w:tblStylePr w:type="firstRow">
      <w:rPr>
        <w:b/>
        <w:bCs/>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4" w:themeFill="accent2" w:themeFillShade="99"/>
      </w:tcPr>
    </w:tblStylePr>
    <w:tblStylePr w:type="firstCol">
      <w:rPr>
        <w:color w:val="FFFFFF" w:themeColor="background1"/>
      </w:rPr>
      <w:tblPr/>
      <w:tcPr>
        <w:tcBorders>
          <w:top w:val="nil"/>
          <w:left w:val="nil"/>
          <w:bottom w:val="nil"/>
          <w:right w:val="nil"/>
          <w:insideH w:val="single" w:sz="4" w:space="0" w:color="006A64" w:themeColor="accent2" w:themeShade="99"/>
          <w:insideV w:val="nil"/>
        </w:tcBorders>
        <w:shd w:val="clear" w:color="auto" w:fill="006A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A64" w:themeFill="accent2" w:themeFillShade="99"/>
      </w:tcPr>
    </w:tblStylePr>
    <w:tblStylePr w:type="band1Vert">
      <w:tblPr/>
      <w:tcPr>
        <w:shd w:val="clear" w:color="auto" w:fill="7AFFF7" w:themeFill="accent2" w:themeFillTint="66"/>
      </w:tcPr>
    </w:tblStylePr>
    <w:tblStylePr w:type="band1Horz">
      <w:tblPr/>
      <w:tcPr>
        <w:shd w:val="clear" w:color="auto" w:fill="59FFF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333641" w:themeColor="accent4"/>
        <w:left w:val="single" w:sz="4" w:space="0" w:color="CEDC00" w:themeColor="accent3"/>
        <w:bottom w:val="single" w:sz="4" w:space="0" w:color="CEDC00" w:themeColor="accent3"/>
        <w:right w:val="single" w:sz="4" w:space="0" w:color="CEDC00" w:themeColor="accent3"/>
        <w:insideH w:val="single" w:sz="4" w:space="0" w:color="FFFFFF" w:themeColor="background1"/>
        <w:insideV w:val="single" w:sz="4" w:space="0" w:color="FFFFFF" w:themeColor="background1"/>
      </w:tblBorders>
    </w:tblPr>
    <w:tcPr>
      <w:shd w:val="clear" w:color="auto" w:fill="FDFFE2" w:themeFill="accent3" w:themeFillTint="19"/>
    </w:tcPr>
    <w:tblStylePr w:type="firstRow">
      <w:rPr>
        <w:b/>
        <w:bCs/>
      </w:rPr>
      <w:tblPr/>
      <w:tcPr>
        <w:tcBorders>
          <w:top w:val="nil"/>
          <w:left w:val="nil"/>
          <w:bottom w:val="single" w:sz="24" w:space="0" w:color="3336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8400" w:themeFill="accent3" w:themeFillShade="99"/>
      </w:tcPr>
    </w:tblStylePr>
    <w:tblStylePr w:type="firstCol">
      <w:rPr>
        <w:color w:val="FFFFFF" w:themeColor="background1"/>
      </w:rPr>
      <w:tblPr/>
      <w:tcPr>
        <w:tcBorders>
          <w:top w:val="nil"/>
          <w:left w:val="nil"/>
          <w:bottom w:val="nil"/>
          <w:right w:val="nil"/>
          <w:insideH w:val="single" w:sz="4" w:space="0" w:color="7B8400" w:themeColor="accent3" w:themeShade="99"/>
          <w:insideV w:val="nil"/>
        </w:tcBorders>
        <w:shd w:val="clear" w:color="auto" w:fill="7B8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B8400" w:themeFill="accent3" w:themeFillShade="99"/>
      </w:tcPr>
    </w:tblStylePr>
    <w:tblStylePr w:type="band1Vert">
      <w:tblPr/>
      <w:tcPr>
        <w:shd w:val="clear" w:color="auto" w:fill="F7FF8B" w:themeFill="accent3" w:themeFillTint="66"/>
      </w:tcPr>
    </w:tblStylePr>
    <w:tblStylePr w:type="band1Horz">
      <w:tblPr/>
      <w:tcPr>
        <w:shd w:val="clear" w:color="auto" w:fill="F5FF6E"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CEDC00" w:themeColor="accent3"/>
        <w:left w:val="single" w:sz="4" w:space="0" w:color="333641" w:themeColor="accent4"/>
        <w:bottom w:val="single" w:sz="4" w:space="0" w:color="333641" w:themeColor="accent4"/>
        <w:right w:val="single" w:sz="4" w:space="0" w:color="333641" w:themeColor="accent4"/>
        <w:insideH w:val="single" w:sz="4" w:space="0" w:color="FFFFFF" w:themeColor="background1"/>
        <w:insideV w:val="single" w:sz="4" w:space="0" w:color="FFFFFF" w:themeColor="background1"/>
      </w:tblBorders>
    </w:tblPr>
    <w:tcPr>
      <w:shd w:val="clear" w:color="auto" w:fill="E9EAEE" w:themeFill="accent4" w:themeFillTint="19"/>
    </w:tcPr>
    <w:tblStylePr w:type="firstRow">
      <w:rPr>
        <w:b/>
        <w:bCs/>
      </w:rPr>
      <w:tblPr/>
      <w:tcPr>
        <w:tcBorders>
          <w:top w:val="nil"/>
          <w:left w:val="nil"/>
          <w:bottom w:val="single" w:sz="24" w:space="0" w:color="CEDC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026" w:themeFill="accent4" w:themeFillShade="99"/>
      </w:tcPr>
    </w:tblStylePr>
    <w:tblStylePr w:type="firstCol">
      <w:rPr>
        <w:color w:val="FFFFFF" w:themeColor="background1"/>
      </w:rPr>
      <w:tblPr/>
      <w:tcPr>
        <w:tcBorders>
          <w:top w:val="nil"/>
          <w:left w:val="nil"/>
          <w:bottom w:val="nil"/>
          <w:right w:val="nil"/>
          <w:insideH w:val="single" w:sz="4" w:space="0" w:color="1E2026" w:themeColor="accent4" w:themeShade="99"/>
          <w:insideV w:val="nil"/>
        </w:tcBorders>
        <w:shd w:val="clear" w:color="auto" w:fill="1E202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2026" w:themeFill="accent4" w:themeFillShade="99"/>
      </w:tcPr>
    </w:tblStylePr>
    <w:tblStylePr w:type="band1Vert">
      <w:tblPr/>
      <w:tcPr>
        <w:shd w:val="clear" w:color="auto" w:fill="A6AAB9" w:themeFill="accent4" w:themeFillTint="66"/>
      </w:tcPr>
    </w:tblStylePr>
    <w:tblStylePr w:type="band1Horz">
      <w:tblPr/>
      <w:tcPr>
        <w:shd w:val="clear" w:color="auto" w:fill="9196A8"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00867F" w:themeColor="accent6"/>
        <w:left w:val="single" w:sz="4" w:space="0" w:color="FFC576" w:themeColor="accent5"/>
        <w:bottom w:val="single" w:sz="4" w:space="0" w:color="FFC576" w:themeColor="accent5"/>
        <w:right w:val="single" w:sz="4" w:space="0" w:color="FFC576" w:themeColor="accent5"/>
        <w:insideH w:val="single" w:sz="4" w:space="0" w:color="FFFFFF" w:themeColor="background1"/>
        <w:insideV w:val="single" w:sz="4" w:space="0" w:color="FFFFFF" w:themeColor="background1"/>
      </w:tblBorders>
    </w:tblPr>
    <w:tcPr>
      <w:shd w:val="clear" w:color="auto" w:fill="FFF9F1" w:themeFill="accent5" w:themeFillTint="19"/>
    </w:tcPr>
    <w:tblStylePr w:type="firstRow">
      <w:rPr>
        <w:b/>
        <w:bCs/>
      </w:rPr>
      <w:tblPr/>
      <w:tcPr>
        <w:tcBorders>
          <w:top w:val="nil"/>
          <w:left w:val="nil"/>
          <w:bottom w:val="single" w:sz="24" w:space="0" w:color="0086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8000" w:themeFill="accent5" w:themeFillShade="99"/>
      </w:tcPr>
    </w:tblStylePr>
    <w:tblStylePr w:type="firstCol">
      <w:rPr>
        <w:color w:val="FFFFFF" w:themeColor="background1"/>
      </w:rPr>
      <w:tblPr/>
      <w:tcPr>
        <w:tcBorders>
          <w:top w:val="nil"/>
          <w:left w:val="nil"/>
          <w:bottom w:val="nil"/>
          <w:right w:val="nil"/>
          <w:insideH w:val="single" w:sz="4" w:space="0" w:color="DF8000" w:themeColor="accent5" w:themeShade="99"/>
          <w:insideV w:val="nil"/>
        </w:tcBorders>
        <w:shd w:val="clear" w:color="auto" w:fill="DF8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DF8000" w:themeFill="accent5" w:themeFillShade="99"/>
      </w:tcPr>
    </w:tblStylePr>
    <w:tblStylePr w:type="band1Vert">
      <w:tblPr/>
      <w:tcPr>
        <w:shd w:val="clear" w:color="auto" w:fill="FFE7C8" w:themeFill="accent5" w:themeFillTint="66"/>
      </w:tcPr>
    </w:tblStylePr>
    <w:tblStylePr w:type="band1Horz">
      <w:tblPr/>
      <w:tcPr>
        <w:shd w:val="clear" w:color="auto" w:fill="FFE2BA"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FFC576" w:themeColor="accent5"/>
        <w:left w:val="single" w:sz="4" w:space="0" w:color="00867F" w:themeColor="accent6"/>
        <w:bottom w:val="single" w:sz="4" w:space="0" w:color="00867F" w:themeColor="accent6"/>
        <w:right w:val="single" w:sz="4" w:space="0" w:color="00867F" w:themeColor="accent6"/>
        <w:insideH w:val="single" w:sz="4" w:space="0" w:color="FFFFFF" w:themeColor="background1"/>
        <w:insideV w:val="single" w:sz="4" w:space="0" w:color="FFFFFF" w:themeColor="background1"/>
      </w:tblBorders>
    </w:tblPr>
    <w:tcPr>
      <w:shd w:val="clear" w:color="auto" w:fill="DAFFFC" w:themeFill="accent6" w:themeFillTint="19"/>
    </w:tcPr>
    <w:tblStylePr w:type="firstRow">
      <w:rPr>
        <w:b/>
        <w:bCs/>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4B" w:themeFill="accent6" w:themeFillShade="99"/>
      </w:tcPr>
    </w:tblStylePr>
    <w:tblStylePr w:type="firstCol">
      <w:rPr>
        <w:color w:val="FFFFFF" w:themeColor="background1"/>
      </w:rPr>
      <w:tblPr/>
      <w:tcPr>
        <w:tcBorders>
          <w:top w:val="nil"/>
          <w:left w:val="nil"/>
          <w:bottom w:val="nil"/>
          <w:right w:val="nil"/>
          <w:insideH w:val="single" w:sz="4" w:space="0" w:color="00504B" w:themeColor="accent6" w:themeShade="99"/>
          <w:insideV w:val="nil"/>
        </w:tcBorders>
        <w:shd w:val="clear" w:color="auto" w:fill="00504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04B" w:themeFill="accent6" w:themeFillShade="99"/>
      </w:tcPr>
    </w:tblStylePr>
    <w:tblStylePr w:type="band1Vert">
      <w:tblPr/>
      <w:tcPr>
        <w:shd w:val="clear" w:color="auto" w:fill="68FFF6" w:themeFill="accent6" w:themeFillTint="66"/>
      </w:tcPr>
    </w:tblStylePr>
    <w:tblStylePr w:type="band1Horz">
      <w:tblPr/>
      <w:tcPr>
        <w:shd w:val="clear" w:color="auto" w:fill="43FFF4"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FF9E1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C5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78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7800" w:themeFill="accent1" w:themeFillShade="BF"/>
      </w:tcPr>
    </w:tblStylePr>
    <w:tblStylePr w:type="band1Vert">
      <w:tblPr/>
      <w:tcPr>
        <w:tcBorders>
          <w:top w:val="nil"/>
          <w:left w:val="nil"/>
          <w:bottom w:val="nil"/>
          <w:right w:val="nil"/>
          <w:insideH w:val="nil"/>
          <w:insideV w:val="nil"/>
        </w:tcBorders>
        <w:shd w:val="clear" w:color="auto" w:fill="D37800" w:themeFill="accent1" w:themeFillShade="BF"/>
      </w:tcPr>
    </w:tblStylePr>
    <w:tblStylePr w:type="band1Horz">
      <w:tblPr/>
      <w:tcPr>
        <w:tcBorders>
          <w:top w:val="nil"/>
          <w:left w:val="nil"/>
          <w:bottom w:val="nil"/>
          <w:right w:val="nil"/>
          <w:insideH w:val="nil"/>
          <w:insideV w:val="nil"/>
        </w:tcBorders>
        <w:shd w:val="clear" w:color="auto" w:fill="D37800"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00B2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5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57D" w:themeFill="accent2" w:themeFillShade="BF"/>
      </w:tcPr>
    </w:tblStylePr>
    <w:tblStylePr w:type="band1Vert">
      <w:tblPr/>
      <w:tcPr>
        <w:tcBorders>
          <w:top w:val="nil"/>
          <w:left w:val="nil"/>
          <w:bottom w:val="nil"/>
          <w:right w:val="nil"/>
          <w:insideH w:val="nil"/>
          <w:insideV w:val="nil"/>
        </w:tcBorders>
        <w:shd w:val="clear" w:color="auto" w:fill="00857D" w:themeFill="accent2" w:themeFillShade="BF"/>
      </w:tcPr>
    </w:tblStylePr>
    <w:tblStylePr w:type="band1Horz">
      <w:tblPr/>
      <w:tcPr>
        <w:tcBorders>
          <w:top w:val="nil"/>
          <w:left w:val="nil"/>
          <w:bottom w:val="nil"/>
          <w:right w:val="nil"/>
          <w:insideH w:val="nil"/>
          <w:insideV w:val="nil"/>
        </w:tcBorders>
        <w:shd w:val="clear" w:color="auto" w:fill="00857D"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CEDC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66D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400" w:themeFill="accent3" w:themeFillShade="BF"/>
      </w:tcPr>
    </w:tblStylePr>
    <w:tblStylePr w:type="band1Vert">
      <w:tblPr/>
      <w:tcPr>
        <w:tcBorders>
          <w:top w:val="nil"/>
          <w:left w:val="nil"/>
          <w:bottom w:val="nil"/>
          <w:right w:val="nil"/>
          <w:insideH w:val="nil"/>
          <w:insideV w:val="nil"/>
        </w:tcBorders>
        <w:shd w:val="clear" w:color="auto" w:fill="99A400" w:themeFill="accent3" w:themeFillShade="BF"/>
      </w:tcPr>
    </w:tblStylePr>
    <w:tblStylePr w:type="band1Horz">
      <w:tblPr/>
      <w:tcPr>
        <w:tcBorders>
          <w:top w:val="nil"/>
          <w:left w:val="nil"/>
          <w:bottom w:val="nil"/>
          <w:right w:val="nil"/>
          <w:insideH w:val="nil"/>
          <w:insideV w:val="nil"/>
        </w:tcBorders>
        <w:shd w:val="clear" w:color="auto" w:fill="99A400"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3336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91A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28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2830" w:themeFill="accent4" w:themeFillShade="BF"/>
      </w:tcPr>
    </w:tblStylePr>
    <w:tblStylePr w:type="band1Vert">
      <w:tblPr/>
      <w:tcPr>
        <w:tcBorders>
          <w:top w:val="nil"/>
          <w:left w:val="nil"/>
          <w:bottom w:val="nil"/>
          <w:right w:val="nil"/>
          <w:insideH w:val="nil"/>
          <w:insideV w:val="nil"/>
        </w:tcBorders>
        <w:shd w:val="clear" w:color="auto" w:fill="262830" w:themeFill="accent4" w:themeFillShade="BF"/>
      </w:tcPr>
    </w:tblStylePr>
    <w:tblStylePr w:type="band1Horz">
      <w:tblPr/>
      <w:tcPr>
        <w:tcBorders>
          <w:top w:val="nil"/>
          <w:left w:val="nil"/>
          <w:bottom w:val="nil"/>
          <w:right w:val="nil"/>
          <w:insideH w:val="nil"/>
          <w:insideV w:val="nil"/>
        </w:tcBorders>
        <w:shd w:val="clear" w:color="auto" w:fill="262830"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FFC57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B96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D1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D18" w:themeFill="accent5" w:themeFillShade="BF"/>
      </w:tcPr>
    </w:tblStylePr>
    <w:tblStylePr w:type="band1Vert">
      <w:tblPr/>
      <w:tcPr>
        <w:tcBorders>
          <w:top w:val="nil"/>
          <w:left w:val="nil"/>
          <w:bottom w:val="nil"/>
          <w:right w:val="nil"/>
          <w:insideH w:val="nil"/>
          <w:insideV w:val="nil"/>
        </w:tcBorders>
        <w:shd w:val="clear" w:color="auto" w:fill="FF9D18" w:themeFill="accent5" w:themeFillShade="BF"/>
      </w:tcPr>
    </w:tblStylePr>
    <w:tblStylePr w:type="band1Horz">
      <w:tblPr/>
      <w:tcPr>
        <w:tcBorders>
          <w:top w:val="nil"/>
          <w:left w:val="nil"/>
          <w:bottom w:val="nil"/>
          <w:right w:val="nil"/>
          <w:insideH w:val="nil"/>
          <w:insideV w:val="nil"/>
        </w:tcBorders>
        <w:shd w:val="clear" w:color="auto" w:fill="FF9D18"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00867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42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45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45E" w:themeFill="accent6" w:themeFillShade="BF"/>
      </w:tcPr>
    </w:tblStylePr>
    <w:tblStylePr w:type="band1Vert">
      <w:tblPr/>
      <w:tcPr>
        <w:tcBorders>
          <w:top w:val="nil"/>
          <w:left w:val="nil"/>
          <w:bottom w:val="nil"/>
          <w:right w:val="nil"/>
          <w:insideH w:val="nil"/>
          <w:insideV w:val="nil"/>
        </w:tcBorders>
        <w:shd w:val="clear" w:color="auto" w:fill="00645E" w:themeFill="accent6" w:themeFillShade="BF"/>
      </w:tcPr>
    </w:tblStylePr>
    <w:tblStylePr w:type="band1Horz">
      <w:tblPr/>
      <w:tcPr>
        <w:tcBorders>
          <w:top w:val="nil"/>
          <w:left w:val="nil"/>
          <w:bottom w:val="nil"/>
          <w:right w:val="nil"/>
          <w:insideH w:val="nil"/>
          <w:insideV w:val="nil"/>
        </w:tcBorders>
        <w:shd w:val="clear" w:color="auto" w:fill="00645E"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FFD7A3" w:themeColor="accent1" w:themeTint="66"/>
        <w:left w:val="single" w:sz="4" w:space="0" w:color="FFD7A3" w:themeColor="accent1" w:themeTint="66"/>
        <w:bottom w:val="single" w:sz="4" w:space="0" w:color="FFD7A3" w:themeColor="accent1" w:themeTint="66"/>
        <w:right w:val="single" w:sz="4" w:space="0" w:color="FFD7A3" w:themeColor="accent1" w:themeTint="66"/>
        <w:insideH w:val="single" w:sz="4" w:space="0" w:color="FFD7A3" w:themeColor="accent1" w:themeTint="66"/>
        <w:insideV w:val="single" w:sz="4" w:space="0" w:color="FFD7A3" w:themeColor="accent1" w:themeTint="66"/>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2" w:space="0" w:color="FFC47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7AFFF7" w:themeColor="accent2" w:themeTint="66"/>
        <w:left w:val="single" w:sz="4" w:space="0" w:color="7AFFF7" w:themeColor="accent2" w:themeTint="66"/>
        <w:bottom w:val="single" w:sz="4" w:space="0" w:color="7AFFF7" w:themeColor="accent2" w:themeTint="66"/>
        <w:right w:val="single" w:sz="4" w:space="0" w:color="7AFFF7" w:themeColor="accent2" w:themeTint="66"/>
        <w:insideH w:val="single" w:sz="4" w:space="0" w:color="7AFFF7" w:themeColor="accent2" w:themeTint="66"/>
        <w:insideV w:val="single" w:sz="4" w:space="0" w:color="7AFFF7" w:themeColor="accent2" w:themeTint="66"/>
      </w:tblBorders>
    </w:tblPr>
    <w:tblStylePr w:type="firstRow">
      <w:rPr>
        <w:b/>
        <w:bCs/>
      </w:rPr>
      <w:tblPr/>
      <w:tcPr>
        <w:tcBorders>
          <w:bottom w:val="single" w:sz="12" w:space="0" w:color="37FFF3" w:themeColor="accent2" w:themeTint="99"/>
        </w:tcBorders>
      </w:tcPr>
    </w:tblStylePr>
    <w:tblStylePr w:type="lastRow">
      <w:rPr>
        <w:b/>
        <w:bCs/>
      </w:rPr>
      <w:tblPr/>
      <w:tcPr>
        <w:tcBorders>
          <w:top w:val="double" w:sz="2" w:space="0" w:color="37FFF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F7FF8B" w:themeColor="accent3" w:themeTint="66"/>
        <w:left w:val="single" w:sz="4" w:space="0" w:color="F7FF8B" w:themeColor="accent3" w:themeTint="66"/>
        <w:bottom w:val="single" w:sz="4" w:space="0" w:color="F7FF8B" w:themeColor="accent3" w:themeTint="66"/>
        <w:right w:val="single" w:sz="4" w:space="0" w:color="F7FF8B" w:themeColor="accent3" w:themeTint="66"/>
        <w:insideH w:val="single" w:sz="4" w:space="0" w:color="F7FF8B" w:themeColor="accent3" w:themeTint="66"/>
        <w:insideV w:val="single" w:sz="4" w:space="0" w:color="F7FF8B" w:themeColor="accent3" w:themeTint="66"/>
      </w:tblBorders>
    </w:tblPr>
    <w:tblStylePr w:type="firstRow">
      <w:rPr>
        <w:b/>
        <w:bCs/>
      </w:rPr>
      <w:tblPr/>
      <w:tcPr>
        <w:tcBorders>
          <w:bottom w:val="single" w:sz="12" w:space="0" w:color="F3FF51" w:themeColor="accent3" w:themeTint="99"/>
        </w:tcBorders>
      </w:tcPr>
    </w:tblStylePr>
    <w:tblStylePr w:type="lastRow">
      <w:rPr>
        <w:b/>
        <w:bCs/>
      </w:rPr>
      <w:tblPr/>
      <w:tcPr>
        <w:tcBorders>
          <w:top w:val="double" w:sz="2" w:space="0" w:color="F3FF5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A6AAB9" w:themeColor="accent4" w:themeTint="66"/>
        <w:left w:val="single" w:sz="4" w:space="0" w:color="A6AAB9" w:themeColor="accent4" w:themeTint="66"/>
        <w:bottom w:val="single" w:sz="4" w:space="0" w:color="A6AAB9" w:themeColor="accent4" w:themeTint="66"/>
        <w:right w:val="single" w:sz="4" w:space="0" w:color="A6AAB9" w:themeColor="accent4" w:themeTint="66"/>
        <w:insideH w:val="single" w:sz="4" w:space="0" w:color="A6AAB9" w:themeColor="accent4" w:themeTint="66"/>
        <w:insideV w:val="single" w:sz="4" w:space="0" w:color="A6AAB9" w:themeColor="accent4" w:themeTint="66"/>
      </w:tblBorders>
    </w:tblPr>
    <w:tblStylePr w:type="firstRow">
      <w:rPr>
        <w:b/>
        <w:bCs/>
      </w:rPr>
      <w:tblPr/>
      <w:tcPr>
        <w:tcBorders>
          <w:bottom w:val="single" w:sz="12" w:space="0" w:color="7A8097" w:themeColor="accent4" w:themeTint="99"/>
        </w:tcBorders>
      </w:tcPr>
    </w:tblStylePr>
    <w:tblStylePr w:type="lastRow">
      <w:rPr>
        <w:b/>
        <w:bCs/>
      </w:rPr>
      <w:tblPr/>
      <w:tcPr>
        <w:tcBorders>
          <w:top w:val="double" w:sz="2" w:space="0" w:color="7A809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FFE7C8" w:themeColor="accent5" w:themeTint="66"/>
        <w:left w:val="single" w:sz="4" w:space="0" w:color="FFE7C8" w:themeColor="accent5" w:themeTint="66"/>
        <w:bottom w:val="single" w:sz="4" w:space="0" w:color="FFE7C8" w:themeColor="accent5" w:themeTint="66"/>
        <w:right w:val="single" w:sz="4" w:space="0" w:color="FFE7C8" w:themeColor="accent5" w:themeTint="66"/>
        <w:insideH w:val="single" w:sz="4" w:space="0" w:color="FFE7C8" w:themeColor="accent5" w:themeTint="66"/>
        <w:insideV w:val="single" w:sz="4" w:space="0" w:color="FFE7C8" w:themeColor="accent5" w:themeTint="66"/>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2" w:space="0" w:color="FFDCA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68FFF6" w:themeColor="accent6" w:themeTint="66"/>
        <w:left w:val="single" w:sz="4" w:space="0" w:color="68FFF6" w:themeColor="accent6" w:themeTint="66"/>
        <w:bottom w:val="single" w:sz="4" w:space="0" w:color="68FFF6" w:themeColor="accent6" w:themeTint="66"/>
        <w:right w:val="single" w:sz="4" w:space="0" w:color="68FFF6" w:themeColor="accent6" w:themeTint="66"/>
        <w:insideH w:val="single" w:sz="4" w:space="0" w:color="68FFF6" w:themeColor="accent6" w:themeTint="66"/>
        <w:insideV w:val="single" w:sz="4" w:space="0" w:color="68FFF6" w:themeColor="accent6" w:themeTint="66"/>
      </w:tblBorders>
    </w:tblPr>
    <w:tblStylePr w:type="firstRow">
      <w:rPr>
        <w:b/>
        <w:bCs/>
      </w:rPr>
      <w:tblPr/>
      <w:tcPr>
        <w:tcBorders>
          <w:bottom w:val="single" w:sz="12" w:space="0" w:color="1DFFF2" w:themeColor="accent6" w:themeTint="99"/>
        </w:tcBorders>
      </w:tcPr>
    </w:tblStylePr>
    <w:tblStylePr w:type="lastRow">
      <w:rPr>
        <w:b/>
        <w:bCs/>
      </w:rPr>
      <w:tblPr/>
      <w:tcPr>
        <w:tcBorders>
          <w:top w:val="double" w:sz="2" w:space="0" w:color="1DFFF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FFC476" w:themeColor="accent1" w:themeTint="99"/>
        <w:bottom w:val="single" w:sz="2" w:space="0" w:color="FFC476" w:themeColor="accent1" w:themeTint="99"/>
        <w:insideH w:val="single" w:sz="2" w:space="0" w:color="FFC476" w:themeColor="accent1" w:themeTint="99"/>
        <w:insideV w:val="single" w:sz="2" w:space="0" w:color="FFC476" w:themeColor="accent1" w:themeTint="99"/>
      </w:tblBorders>
    </w:tblPr>
    <w:tblStylePr w:type="firstRow">
      <w:rPr>
        <w:b/>
        <w:bCs/>
      </w:rPr>
      <w:tblPr/>
      <w:tcPr>
        <w:tcBorders>
          <w:top w:val="nil"/>
          <w:bottom w:val="single" w:sz="12" w:space="0" w:color="FFC476" w:themeColor="accent1" w:themeTint="99"/>
          <w:insideH w:val="nil"/>
          <w:insideV w:val="nil"/>
        </w:tcBorders>
        <w:shd w:val="clear" w:color="auto" w:fill="FFFFFF" w:themeFill="background1"/>
      </w:tcPr>
    </w:tblStylePr>
    <w:tblStylePr w:type="lastRow">
      <w:rPr>
        <w:b/>
        <w:bCs/>
      </w:rPr>
      <w:tblPr/>
      <w:tcPr>
        <w:tcBorders>
          <w:top w:val="double" w:sz="2" w:space="0" w:color="FFC47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37FFF3" w:themeColor="accent2" w:themeTint="99"/>
        <w:bottom w:val="single" w:sz="2" w:space="0" w:color="37FFF3" w:themeColor="accent2" w:themeTint="99"/>
        <w:insideH w:val="single" w:sz="2" w:space="0" w:color="37FFF3" w:themeColor="accent2" w:themeTint="99"/>
        <w:insideV w:val="single" w:sz="2" w:space="0" w:color="37FFF3" w:themeColor="accent2" w:themeTint="99"/>
      </w:tblBorders>
    </w:tblPr>
    <w:tblStylePr w:type="firstRow">
      <w:rPr>
        <w:b/>
        <w:bCs/>
      </w:rPr>
      <w:tblPr/>
      <w:tcPr>
        <w:tcBorders>
          <w:top w:val="nil"/>
          <w:bottom w:val="single" w:sz="12" w:space="0" w:color="37FFF3" w:themeColor="accent2" w:themeTint="99"/>
          <w:insideH w:val="nil"/>
          <w:insideV w:val="nil"/>
        </w:tcBorders>
        <w:shd w:val="clear" w:color="auto" w:fill="FFFFFF" w:themeFill="background1"/>
      </w:tcPr>
    </w:tblStylePr>
    <w:tblStylePr w:type="lastRow">
      <w:rPr>
        <w:b/>
        <w:bCs/>
      </w:rPr>
      <w:tblPr/>
      <w:tcPr>
        <w:tcBorders>
          <w:top w:val="double" w:sz="2" w:space="0" w:color="37FF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F3FF51" w:themeColor="accent3" w:themeTint="99"/>
        <w:bottom w:val="single" w:sz="2" w:space="0" w:color="F3FF51" w:themeColor="accent3" w:themeTint="99"/>
        <w:insideH w:val="single" w:sz="2" w:space="0" w:color="F3FF51" w:themeColor="accent3" w:themeTint="99"/>
        <w:insideV w:val="single" w:sz="2" w:space="0" w:color="F3FF51" w:themeColor="accent3" w:themeTint="99"/>
      </w:tblBorders>
    </w:tblPr>
    <w:tblStylePr w:type="firstRow">
      <w:rPr>
        <w:b/>
        <w:bCs/>
      </w:rPr>
      <w:tblPr/>
      <w:tcPr>
        <w:tcBorders>
          <w:top w:val="nil"/>
          <w:bottom w:val="single" w:sz="12" w:space="0" w:color="F3FF51" w:themeColor="accent3" w:themeTint="99"/>
          <w:insideH w:val="nil"/>
          <w:insideV w:val="nil"/>
        </w:tcBorders>
        <w:shd w:val="clear" w:color="auto" w:fill="FFFFFF" w:themeFill="background1"/>
      </w:tcPr>
    </w:tblStylePr>
    <w:tblStylePr w:type="lastRow">
      <w:rPr>
        <w:b/>
        <w:bCs/>
      </w:rPr>
      <w:tblPr/>
      <w:tcPr>
        <w:tcBorders>
          <w:top w:val="double" w:sz="2" w:space="0" w:color="F3FF5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7A8097" w:themeColor="accent4" w:themeTint="99"/>
        <w:bottom w:val="single" w:sz="2" w:space="0" w:color="7A8097" w:themeColor="accent4" w:themeTint="99"/>
        <w:insideH w:val="single" w:sz="2" w:space="0" w:color="7A8097" w:themeColor="accent4" w:themeTint="99"/>
        <w:insideV w:val="single" w:sz="2" w:space="0" w:color="7A8097" w:themeColor="accent4" w:themeTint="99"/>
      </w:tblBorders>
    </w:tblPr>
    <w:tblStylePr w:type="firstRow">
      <w:rPr>
        <w:b/>
        <w:bCs/>
      </w:rPr>
      <w:tblPr/>
      <w:tcPr>
        <w:tcBorders>
          <w:top w:val="nil"/>
          <w:bottom w:val="single" w:sz="12" w:space="0" w:color="7A8097" w:themeColor="accent4" w:themeTint="99"/>
          <w:insideH w:val="nil"/>
          <w:insideV w:val="nil"/>
        </w:tcBorders>
        <w:shd w:val="clear" w:color="auto" w:fill="FFFFFF" w:themeFill="background1"/>
      </w:tcPr>
    </w:tblStylePr>
    <w:tblStylePr w:type="lastRow">
      <w:rPr>
        <w:b/>
        <w:bCs/>
      </w:rPr>
      <w:tblPr/>
      <w:tcPr>
        <w:tcBorders>
          <w:top w:val="double" w:sz="2" w:space="0" w:color="7A80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FFDCAC" w:themeColor="accent5" w:themeTint="99"/>
        <w:bottom w:val="single" w:sz="2" w:space="0" w:color="FFDCAC" w:themeColor="accent5" w:themeTint="99"/>
        <w:insideH w:val="single" w:sz="2" w:space="0" w:color="FFDCAC" w:themeColor="accent5" w:themeTint="99"/>
        <w:insideV w:val="single" w:sz="2" w:space="0" w:color="FFDCAC" w:themeColor="accent5" w:themeTint="99"/>
      </w:tblBorders>
    </w:tblPr>
    <w:tblStylePr w:type="firstRow">
      <w:rPr>
        <w:b/>
        <w:bCs/>
      </w:rPr>
      <w:tblPr/>
      <w:tcPr>
        <w:tcBorders>
          <w:top w:val="nil"/>
          <w:bottom w:val="single" w:sz="12" w:space="0" w:color="FFDCAC" w:themeColor="accent5" w:themeTint="99"/>
          <w:insideH w:val="nil"/>
          <w:insideV w:val="nil"/>
        </w:tcBorders>
        <w:shd w:val="clear" w:color="auto" w:fill="FFFFFF" w:themeFill="background1"/>
      </w:tcPr>
    </w:tblStylePr>
    <w:tblStylePr w:type="lastRow">
      <w:rPr>
        <w:b/>
        <w:bCs/>
      </w:rPr>
      <w:tblPr/>
      <w:tcPr>
        <w:tcBorders>
          <w:top w:val="double" w:sz="2" w:space="0" w:color="FFDCA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1DFFF2" w:themeColor="accent6" w:themeTint="99"/>
        <w:bottom w:val="single" w:sz="2" w:space="0" w:color="1DFFF2" w:themeColor="accent6" w:themeTint="99"/>
        <w:insideH w:val="single" w:sz="2" w:space="0" w:color="1DFFF2" w:themeColor="accent6" w:themeTint="99"/>
        <w:insideV w:val="single" w:sz="2" w:space="0" w:color="1DFFF2" w:themeColor="accent6" w:themeTint="99"/>
      </w:tblBorders>
    </w:tblPr>
    <w:tblStylePr w:type="firstRow">
      <w:rPr>
        <w:b/>
        <w:bCs/>
      </w:rPr>
      <w:tblPr/>
      <w:tcPr>
        <w:tcBorders>
          <w:top w:val="nil"/>
          <w:bottom w:val="single" w:sz="12" w:space="0" w:color="1DFFF2" w:themeColor="accent6" w:themeTint="99"/>
          <w:insideH w:val="nil"/>
          <w:insideV w:val="nil"/>
        </w:tcBorders>
        <w:shd w:val="clear" w:color="auto" w:fill="FFFFFF" w:themeFill="background1"/>
      </w:tcPr>
    </w:tblStylePr>
    <w:tblStylePr w:type="lastRow">
      <w:rPr>
        <w:b/>
        <w:bCs/>
      </w:rPr>
      <w:tblPr/>
      <w:tcPr>
        <w:tcBorders>
          <w:top w:val="double" w:sz="2" w:space="0" w:color="1DFFF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bottom w:val="single" w:sz="4" w:space="0" w:color="37FFF3" w:themeColor="accent2" w:themeTint="99"/>
        </w:tcBorders>
      </w:tcPr>
    </w:tblStylePr>
    <w:tblStylePr w:type="nwCell">
      <w:tblPr/>
      <w:tcPr>
        <w:tcBorders>
          <w:bottom w:val="single" w:sz="4" w:space="0" w:color="37FFF3" w:themeColor="accent2" w:themeTint="99"/>
        </w:tcBorders>
      </w:tcPr>
    </w:tblStylePr>
    <w:tblStylePr w:type="seCell">
      <w:tblPr/>
      <w:tcPr>
        <w:tcBorders>
          <w:top w:val="single" w:sz="4" w:space="0" w:color="37FFF3" w:themeColor="accent2" w:themeTint="99"/>
        </w:tcBorders>
      </w:tcPr>
    </w:tblStylePr>
    <w:tblStylePr w:type="swCell">
      <w:tblPr/>
      <w:tcPr>
        <w:tcBorders>
          <w:top w:val="single" w:sz="4" w:space="0" w:color="37FFF3"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bottom w:val="single" w:sz="4" w:space="0" w:color="F3FF51" w:themeColor="accent3" w:themeTint="99"/>
        </w:tcBorders>
      </w:tcPr>
    </w:tblStylePr>
    <w:tblStylePr w:type="nwCell">
      <w:tblPr/>
      <w:tcPr>
        <w:tcBorders>
          <w:bottom w:val="single" w:sz="4" w:space="0" w:color="F3FF51" w:themeColor="accent3" w:themeTint="99"/>
        </w:tcBorders>
      </w:tcPr>
    </w:tblStylePr>
    <w:tblStylePr w:type="seCell">
      <w:tblPr/>
      <w:tcPr>
        <w:tcBorders>
          <w:top w:val="single" w:sz="4" w:space="0" w:color="F3FF51" w:themeColor="accent3" w:themeTint="99"/>
        </w:tcBorders>
      </w:tcPr>
    </w:tblStylePr>
    <w:tblStylePr w:type="swCell">
      <w:tblPr/>
      <w:tcPr>
        <w:tcBorders>
          <w:top w:val="single" w:sz="4" w:space="0" w:color="F3FF51"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bottom w:val="single" w:sz="4" w:space="0" w:color="7A8097" w:themeColor="accent4" w:themeTint="99"/>
        </w:tcBorders>
      </w:tcPr>
    </w:tblStylePr>
    <w:tblStylePr w:type="nwCell">
      <w:tblPr/>
      <w:tcPr>
        <w:tcBorders>
          <w:bottom w:val="single" w:sz="4" w:space="0" w:color="7A8097" w:themeColor="accent4" w:themeTint="99"/>
        </w:tcBorders>
      </w:tcPr>
    </w:tblStylePr>
    <w:tblStylePr w:type="seCell">
      <w:tblPr/>
      <w:tcPr>
        <w:tcBorders>
          <w:top w:val="single" w:sz="4" w:space="0" w:color="7A8097" w:themeColor="accent4" w:themeTint="99"/>
        </w:tcBorders>
      </w:tcPr>
    </w:tblStylePr>
    <w:tblStylePr w:type="swCell">
      <w:tblPr/>
      <w:tcPr>
        <w:tcBorders>
          <w:top w:val="single" w:sz="4" w:space="0" w:color="7A8097"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bottom w:val="single" w:sz="4" w:space="0" w:color="1DFFF2" w:themeColor="accent6" w:themeTint="99"/>
        </w:tcBorders>
      </w:tcPr>
    </w:tblStylePr>
    <w:tblStylePr w:type="nwCell">
      <w:tblPr/>
      <w:tcPr>
        <w:tcBorders>
          <w:bottom w:val="single" w:sz="4" w:space="0" w:color="1DFFF2" w:themeColor="accent6" w:themeTint="99"/>
        </w:tcBorders>
      </w:tcPr>
    </w:tblStylePr>
    <w:tblStylePr w:type="seCell">
      <w:tblPr/>
      <w:tcPr>
        <w:tcBorders>
          <w:top w:val="single" w:sz="4" w:space="0" w:color="1DFFF2" w:themeColor="accent6" w:themeTint="99"/>
        </w:tcBorders>
      </w:tcPr>
    </w:tblStylePr>
    <w:tblStylePr w:type="swCell">
      <w:tblPr/>
      <w:tcPr>
        <w:tcBorders>
          <w:top w:val="single" w:sz="4" w:space="0" w:color="1DFFF2"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insideV w:val="nil"/>
        </w:tcBorders>
        <w:shd w:val="clear" w:color="auto" w:fill="FF9E1B" w:themeFill="accent1"/>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color w:val="FFFFFF" w:themeColor="background1"/>
      </w:rPr>
      <w:tblPr/>
      <w:tcPr>
        <w:tcBorders>
          <w:top w:val="single" w:sz="4" w:space="0" w:color="00B2A8" w:themeColor="accent2"/>
          <w:left w:val="single" w:sz="4" w:space="0" w:color="00B2A8" w:themeColor="accent2"/>
          <w:bottom w:val="single" w:sz="4" w:space="0" w:color="00B2A8" w:themeColor="accent2"/>
          <w:right w:val="single" w:sz="4" w:space="0" w:color="00B2A8" w:themeColor="accent2"/>
          <w:insideH w:val="nil"/>
          <w:insideV w:val="nil"/>
        </w:tcBorders>
        <w:shd w:val="clear" w:color="auto" w:fill="00B2A8" w:themeFill="accent2"/>
      </w:tcPr>
    </w:tblStylePr>
    <w:tblStylePr w:type="lastRow">
      <w:rPr>
        <w:b/>
        <w:bCs/>
      </w:rPr>
      <w:tblPr/>
      <w:tcPr>
        <w:tcBorders>
          <w:top w:val="double" w:sz="4" w:space="0" w:color="00B2A8" w:themeColor="accent2"/>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color w:val="FFFFFF" w:themeColor="background1"/>
      </w:rPr>
      <w:tblPr/>
      <w:tcPr>
        <w:tcBorders>
          <w:top w:val="single" w:sz="4" w:space="0" w:color="CEDC00" w:themeColor="accent3"/>
          <w:left w:val="single" w:sz="4" w:space="0" w:color="CEDC00" w:themeColor="accent3"/>
          <w:bottom w:val="single" w:sz="4" w:space="0" w:color="CEDC00" w:themeColor="accent3"/>
          <w:right w:val="single" w:sz="4" w:space="0" w:color="CEDC00" w:themeColor="accent3"/>
          <w:insideH w:val="nil"/>
          <w:insideV w:val="nil"/>
        </w:tcBorders>
        <w:shd w:val="clear" w:color="auto" w:fill="CEDC00" w:themeFill="accent3"/>
      </w:tcPr>
    </w:tblStylePr>
    <w:tblStylePr w:type="lastRow">
      <w:rPr>
        <w:b/>
        <w:bCs/>
      </w:rPr>
      <w:tblPr/>
      <w:tcPr>
        <w:tcBorders>
          <w:top w:val="double" w:sz="4" w:space="0" w:color="CEDC00" w:themeColor="accent3"/>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color w:val="FFFFFF" w:themeColor="background1"/>
      </w:rPr>
      <w:tblPr/>
      <w:tcPr>
        <w:tcBorders>
          <w:top w:val="single" w:sz="4" w:space="0" w:color="333641" w:themeColor="accent4"/>
          <w:left w:val="single" w:sz="4" w:space="0" w:color="333641" w:themeColor="accent4"/>
          <w:bottom w:val="single" w:sz="4" w:space="0" w:color="333641" w:themeColor="accent4"/>
          <w:right w:val="single" w:sz="4" w:space="0" w:color="333641" w:themeColor="accent4"/>
          <w:insideH w:val="nil"/>
          <w:insideV w:val="nil"/>
        </w:tcBorders>
        <w:shd w:val="clear" w:color="auto" w:fill="333641" w:themeFill="accent4"/>
      </w:tcPr>
    </w:tblStylePr>
    <w:tblStylePr w:type="lastRow">
      <w:rPr>
        <w:b/>
        <w:bCs/>
      </w:rPr>
      <w:tblPr/>
      <w:tcPr>
        <w:tcBorders>
          <w:top w:val="double" w:sz="4" w:space="0" w:color="333641" w:themeColor="accent4"/>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insideV w:val="nil"/>
        </w:tcBorders>
        <w:shd w:val="clear" w:color="auto" w:fill="FFC576" w:themeFill="accent5"/>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color w:val="FFFFFF" w:themeColor="background1"/>
      </w:rPr>
      <w:tblPr/>
      <w:tcPr>
        <w:tcBorders>
          <w:top w:val="single" w:sz="4" w:space="0" w:color="00867F" w:themeColor="accent6"/>
          <w:left w:val="single" w:sz="4" w:space="0" w:color="00867F" w:themeColor="accent6"/>
          <w:bottom w:val="single" w:sz="4" w:space="0" w:color="00867F" w:themeColor="accent6"/>
          <w:right w:val="single" w:sz="4" w:space="0" w:color="00867F" w:themeColor="accent6"/>
          <w:insideH w:val="nil"/>
          <w:insideV w:val="nil"/>
        </w:tcBorders>
        <w:shd w:val="clear" w:color="auto" w:fill="00867F" w:themeFill="accent6"/>
      </w:tcPr>
    </w:tblStylePr>
    <w:tblStylePr w:type="lastRow">
      <w:rPr>
        <w:b/>
        <w:bCs/>
      </w:rPr>
      <w:tblPr/>
      <w:tcPr>
        <w:tcBorders>
          <w:top w:val="double" w:sz="4" w:space="0" w:color="00867F" w:themeColor="accent6"/>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E1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E1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E1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E1B" w:themeFill="accent1"/>
      </w:tcPr>
    </w:tblStylePr>
    <w:tblStylePr w:type="band1Vert">
      <w:tblPr/>
      <w:tcPr>
        <w:shd w:val="clear" w:color="auto" w:fill="FFD7A3" w:themeFill="accent1" w:themeFillTint="66"/>
      </w:tcPr>
    </w:tblStylePr>
    <w:tblStylePr w:type="band1Horz">
      <w:tblPr/>
      <w:tcPr>
        <w:shd w:val="clear" w:color="auto" w:fill="FFD7A3"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8" w:themeFill="accent2"/>
      </w:tcPr>
    </w:tblStylePr>
    <w:tblStylePr w:type="band1Vert">
      <w:tblPr/>
      <w:tcPr>
        <w:shd w:val="clear" w:color="auto" w:fill="7AFFF7" w:themeFill="accent2" w:themeFillTint="66"/>
      </w:tcPr>
    </w:tblStylePr>
    <w:tblStylePr w:type="band1Horz">
      <w:tblPr/>
      <w:tcPr>
        <w:shd w:val="clear" w:color="auto" w:fill="7AFFF7"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FC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DC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DC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DC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DC00" w:themeFill="accent3"/>
      </w:tcPr>
    </w:tblStylePr>
    <w:tblStylePr w:type="band1Vert">
      <w:tblPr/>
      <w:tcPr>
        <w:shd w:val="clear" w:color="auto" w:fill="F7FF8B" w:themeFill="accent3" w:themeFillTint="66"/>
      </w:tcPr>
    </w:tblStylePr>
    <w:tblStylePr w:type="band1Horz">
      <w:tblPr/>
      <w:tcPr>
        <w:shd w:val="clear" w:color="auto" w:fill="F7FF8B"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4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6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6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6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641" w:themeFill="accent4"/>
      </w:tcPr>
    </w:tblStylePr>
    <w:tblStylePr w:type="band1Vert">
      <w:tblPr/>
      <w:tcPr>
        <w:shd w:val="clear" w:color="auto" w:fill="A6AAB9" w:themeFill="accent4" w:themeFillTint="66"/>
      </w:tcPr>
    </w:tblStylePr>
    <w:tblStylePr w:type="band1Horz">
      <w:tblPr/>
      <w:tcPr>
        <w:shd w:val="clear" w:color="auto" w:fill="A6AAB9"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57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57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57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576" w:themeFill="accent5"/>
      </w:tcPr>
    </w:tblStylePr>
    <w:tblStylePr w:type="band1Vert">
      <w:tblPr/>
      <w:tcPr>
        <w:shd w:val="clear" w:color="auto" w:fill="FFE7C8" w:themeFill="accent5" w:themeFillTint="66"/>
      </w:tcPr>
    </w:tblStylePr>
    <w:tblStylePr w:type="band1Horz">
      <w:tblPr/>
      <w:tcPr>
        <w:shd w:val="clear" w:color="auto" w:fill="FFE7C8"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67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67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67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67F" w:themeFill="accent6"/>
      </w:tcPr>
    </w:tblStylePr>
    <w:tblStylePr w:type="band1Vert">
      <w:tblPr/>
      <w:tcPr>
        <w:shd w:val="clear" w:color="auto" w:fill="68FFF6" w:themeFill="accent6" w:themeFillTint="66"/>
      </w:tcPr>
    </w:tblStylePr>
    <w:tblStylePr w:type="band1Horz">
      <w:tblPr/>
      <w:tcPr>
        <w:shd w:val="clear" w:color="auto" w:fill="68FFF6"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bottom w:val="single" w:sz="12" w:space="0" w:color="FFC476" w:themeColor="accent1" w:themeTint="99"/>
        </w:tcBorders>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GridTable6Colorful-Accent2">
    <w:name w:val="Grid Table 6 Colorful Accent 2"/>
    <w:basedOn w:val="TableNormal"/>
    <w:uiPriority w:val="51"/>
    <w:semiHidden/>
    <w:rsid w:val="0058629F"/>
    <w:rPr>
      <w:color w:val="00857D" w:themeColor="accent2" w:themeShade="BF"/>
    </w:rPr>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bottom w:val="single" w:sz="12" w:space="0" w:color="37FFF3" w:themeColor="accent2" w:themeTint="99"/>
        </w:tcBorders>
      </w:tcPr>
    </w:tblStylePr>
    <w:tblStylePr w:type="lastRow">
      <w:rPr>
        <w:b/>
        <w:bCs/>
      </w:rPr>
      <w:tblPr/>
      <w:tcPr>
        <w:tcBorders>
          <w:top w:val="doub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GridTable6Colorful-Accent3">
    <w:name w:val="Grid Table 6 Colorful Accent 3"/>
    <w:basedOn w:val="TableNormal"/>
    <w:uiPriority w:val="51"/>
    <w:semiHidden/>
    <w:rsid w:val="0058629F"/>
    <w:rPr>
      <w:color w:val="99A400" w:themeColor="accent3" w:themeShade="BF"/>
    </w:rPr>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bottom w:val="single" w:sz="12" w:space="0" w:color="F3FF51" w:themeColor="accent3" w:themeTint="99"/>
        </w:tcBorders>
      </w:tcPr>
    </w:tblStylePr>
    <w:tblStylePr w:type="lastRow">
      <w:rPr>
        <w:b/>
        <w:bCs/>
      </w:rPr>
      <w:tblPr/>
      <w:tcPr>
        <w:tcBorders>
          <w:top w:val="doub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GridTable6Colorful-Accent4">
    <w:name w:val="Grid Table 6 Colorful Accent 4"/>
    <w:basedOn w:val="TableNormal"/>
    <w:uiPriority w:val="51"/>
    <w:semiHidden/>
    <w:rsid w:val="0058629F"/>
    <w:rPr>
      <w:color w:val="262830" w:themeColor="accent4" w:themeShade="BF"/>
    </w:rPr>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bottom w:val="single" w:sz="12" w:space="0" w:color="7A8097" w:themeColor="accent4" w:themeTint="99"/>
        </w:tcBorders>
      </w:tcPr>
    </w:tblStylePr>
    <w:tblStylePr w:type="lastRow">
      <w:rPr>
        <w:b/>
        <w:bCs/>
      </w:rPr>
      <w:tblPr/>
      <w:tcPr>
        <w:tcBorders>
          <w:top w:val="doub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GridTable6Colorful-Accent5">
    <w:name w:val="Grid Table 6 Colorful Accent 5"/>
    <w:basedOn w:val="TableNormal"/>
    <w:uiPriority w:val="51"/>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bottom w:val="single" w:sz="12" w:space="0" w:color="FFDCAC" w:themeColor="accent5" w:themeTint="99"/>
        </w:tcBorders>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GridTable6Colorful-Accent6">
    <w:name w:val="Grid Table 6 Colorful Accent 6"/>
    <w:basedOn w:val="TableNormal"/>
    <w:uiPriority w:val="51"/>
    <w:semiHidden/>
    <w:rsid w:val="0058629F"/>
    <w:rPr>
      <w:color w:val="00645E" w:themeColor="accent6" w:themeShade="BF"/>
    </w:rPr>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bottom w:val="single" w:sz="12" w:space="0" w:color="1DFFF2" w:themeColor="accent6" w:themeTint="99"/>
        </w:tcBorders>
      </w:tcPr>
    </w:tblStylePr>
    <w:tblStylePr w:type="lastRow">
      <w:rPr>
        <w:b/>
        <w:bCs/>
      </w:rPr>
      <w:tblPr/>
      <w:tcPr>
        <w:tcBorders>
          <w:top w:val="doub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D37800" w:themeColor="accent1" w:themeShade="BF"/>
    </w:rPr>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insideV w:val="single" w:sz="4" w:space="0" w:color="FFC4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bottom w:val="single" w:sz="4" w:space="0" w:color="FFC476" w:themeColor="accent1" w:themeTint="99"/>
        </w:tcBorders>
      </w:tcPr>
    </w:tblStylePr>
    <w:tblStylePr w:type="nwCell">
      <w:tblPr/>
      <w:tcPr>
        <w:tcBorders>
          <w:bottom w:val="single" w:sz="4" w:space="0" w:color="FFC476" w:themeColor="accent1" w:themeTint="99"/>
        </w:tcBorders>
      </w:tcPr>
    </w:tblStylePr>
    <w:tblStylePr w:type="seCell">
      <w:tblPr/>
      <w:tcPr>
        <w:tcBorders>
          <w:top w:val="single" w:sz="4" w:space="0" w:color="FFC476" w:themeColor="accent1" w:themeTint="99"/>
        </w:tcBorders>
      </w:tcPr>
    </w:tblStylePr>
    <w:tblStylePr w:type="swCell">
      <w:tblPr/>
      <w:tcPr>
        <w:tcBorders>
          <w:top w:val="single" w:sz="4" w:space="0" w:color="FFC476" w:themeColor="accent1" w:themeTint="99"/>
        </w:tcBorders>
      </w:tcPr>
    </w:tblStylePr>
  </w:style>
  <w:style w:type="table" w:styleId="GridTable7Colorful-Accent2">
    <w:name w:val="Grid Table 7 Colorful Accent 2"/>
    <w:basedOn w:val="TableNormal"/>
    <w:uiPriority w:val="52"/>
    <w:semiHidden/>
    <w:rsid w:val="0058629F"/>
    <w:rPr>
      <w:color w:val="00857D" w:themeColor="accent2" w:themeShade="BF"/>
    </w:rPr>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insideV w:val="single" w:sz="4" w:space="0" w:color="37FFF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bottom w:val="single" w:sz="4" w:space="0" w:color="37FFF3" w:themeColor="accent2" w:themeTint="99"/>
        </w:tcBorders>
      </w:tcPr>
    </w:tblStylePr>
    <w:tblStylePr w:type="nwCell">
      <w:tblPr/>
      <w:tcPr>
        <w:tcBorders>
          <w:bottom w:val="single" w:sz="4" w:space="0" w:color="37FFF3" w:themeColor="accent2" w:themeTint="99"/>
        </w:tcBorders>
      </w:tcPr>
    </w:tblStylePr>
    <w:tblStylePr w:type="seCell">
      <w:tblPr/>
      <w:tcPr>
        <w:tcBorders>
          <w:top w:val="single" w:sz="4" w:space="0" w:color="37FFF3" w:themeColor="accent2" w:themeTint="99"/>
        </w:tcBorders>
      </w:tcPr>
    </w:tblStylePr>
    <w:tblStylePr w:type="swCell">
      <w:tblPr/>
      <w:tcPr>
        <w:tcBorders>
          <w:top w:val="single" w:sz="4" w:space="0" w:color="37FFF3" w:themeColor="accent2" w:themeTint="99"/>
        </w:tcBorders>
      </w:tcPr>
    </w:tblStylePr>
  </w:style>
  <w:style w:type="table" w:styleId="GridTable7Colorful-Accent3">
    <w:name w:val="Grid Table 7 Colorful Accent 3"/>
    <w:basedOn w:val="TableNormal"/>
    <w:uiPriority w:val="52"/>
    <w:semiHidden/>
    <w:rsid w:val="0058629F"/>
    <w:rPr>
      <w:color w:val="99A400" w:themeColor="accent3" w:themeShade="BF"/>
    </w:rPr>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insideV w:val="single" w:sz="4" w:space="0" w:color="F3FF5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bottom w:val="single" w:sz="4" w:space="0" w:color="F3FF51" w:themeColor="accent3" w:themeTint="99"/>
        </w:tcBorders>
      </w:tcPr>
    </w:tblStylePr>
    <w:tblStylePr w:type="nwCell">
      <w:tblPr/>
      <w:tcPr>
        <w:tcBorders>
          <w:bottom w:val="single" w:sz="4" w:space="0" w:color="F3FF51" w:themeColor="accent3" w:themeTint="99"/>
        </w:tcBorders>
      </w:tcPr>
    </w:tblStylePr>
    <w:tblStylePr w:type="seCell">
      <w:tblPr/>
      <w:tcPr>
        <w:tcBorders>
          <w:top w:val="single" w:sz="4" w:space="0" w:color="F3FF51" w:themeColor="accent3" w:themeTint="99"/>
        </w:tcBorders>
      </w:tcPr>
    </w:tblStylePr>
    <w:tblStylePr w:type="swCell">
      <w:tblPr/>
      <w:tcPr>
        <w:tcBorders>
          <w:top w:val="single" w:sz="4" w:space="0" w:color="F3FF51" w:themeColor="accent3" w:themeTint="99"/>
        </w:tcBorders>
      </w:tcPr>
    </w:tblStylePr>
  </w:style>
  <w:style w:type="table" w:styleId="GridTable7Colorful-Accent4">
    <w:name w:val="Grid Table 7 Colorful Accent 4"/>
    <w:basedOn w:val="TableNormal"/>
    <w:uiPriority w:val="52"/>
    <w:semiHidden/>
    <w:rsid w:val="0058629F"/>
    <w:rPr>
      <w:color w:val="262830" w:themeColor="accent4" w:themeShade="BF"/>
    </w:rPr>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insideV w:val="single" w:sz="4" w:space="0" w:color="7A80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bottom w:val="single" w:sz="4" w:space="0" w:color="7A8097" w:themeColor="accent4" w:themeTint="99"/>
        </w:tcBorders>
      </w:tcPr>
    </w:tblStylePr>
    <w:tblStylePr w:type="nwCell">
      <w:tblPr/>
      <w:tcPr>
        <w:tcBorders>
          <w:bottom w:val="single" w:sz="4" w:space="0" w:color="7A8097" w:themeColor="accent4" w:themeTint="99"/>
        </w:tcBorders>
      </w:tcPr>
    </w:tblStylePr>
    <w:tblStylePr w:type="seCell">
      <w:tblPr/>
      <w:tcPr>
        <w:tcBorders>
          <w:top w:val="single" w:sz="4" w:space="0" w:color="7A8097" w:themeColor="accent4" w:themeTint="99"/>
        </w:tcBorders>
      </w:tcPr>
    </w:tblStylePr>
    <w:tblStylePr w:type="swCell">
      <w:tblPr/>
      <w:tcPr>
        <w:tcBorders>
          <w:top w:val="single" w:sz="4" w:space="0" w:color="7A8097" w:themeColor="accent4" w:themeTint="99"/>
        </w:tcBorders>
      </w:tcPr>
    </w:tblStylePr>
  </w:style>
  <w:style w:type="table" w:styleId="GridTable7Colorful-Accent5">
    <w:name w:val="Grid Table 7 Colorful Accent 5"/>
    <w:basedOn w:val="TableNormal"/>
    <w:uiPriority w:val="52"/>
    <w:semiHidden/>
    <w:rsid w:val="0058629F"/>
    <w:rPr>
      <w:color w:val="FF9D18" w:themeColor="accent5" w:themeShade="BF"/>
    </w:rPr>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insideV w:val="single" w:sz="4" w:space="0" w:color="FFDCA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bottom w:val="single" w:sz="4" w:space="0" w:color="FFDCAC" w:themeColor="accent5" w:themeTint="99"/>
        </w:tcBorders>
      </w:tcPr>
    </w:tblStylePr>
    <w:tblStylePr w:type="nwCell">
      <w:tblPr/>
      <w:tcPr>
        <w:tcBorders>
          <w:bottom w:val="single" w:sz="4" w:space="0" w:color="FFDCAC" w:themeColor="accent5" w:themeTint="99"/>
        </w:tcBorders>
      </w:tcPr>
    </w:tblStylePr>
    <w:tblStylePr w:type="seCell">
      <w:tblPr/>
      <w:tcPr>
        <w:tcBorders>
          <w:top w:val="single" w:sz="4" w:space="0" w:color="FFDCAC" w:themeColor="accent5" w:themeTint="99"/>
        </w:tcBorders>
      </w:tcPr>
    </w:tblStylePr>
    <w:tblStylePr w:type="swCell">
      <w:tblPr/>
      <w:tcPr>
        <w:tcBorders>
          <w:top w:val="single" w:sz="4" w:space="0" w:color="FFDCAC" w:themeColor="accent5" w:themeTint="99"/>
        </w:tcBorders>
      </w:tcPr>
    </w:tblStylePr>
  </w:style>
  <w:style w:type="table" w:styleId="GridTable7Colorful-Accent6">
    <w:name w:val="Grid Table 7 Colorful Accent 6"/>
    <w:basedOn w:val="TableNormal"/>
    <w:uiPriority w:val="52"/>
    <w:semiHidden/>
    <w:rsid w:val="0058629F"/>
    <w:rPr>
      <w:color w:val="00645E" w:themeColor="accent6" w:themeShade="BF"/>
    </w:rPr>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insideV w:val="single" w:sz="4" w:space="0" w:color="1DFF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bottom w:val="single" w:sz="4" w:space="0" w:color="1DFFF2" w:themeColor="accent6" w:themeTint="99"/>
        </w:tcBorders>
      </w:tcPr>
    </w:tblStylePr>
    <w:tblStylePr w:type="nwCell">
      <w:tblPr/>
      <w:tcPr>
        <w:tcBorders>
          <w:bottom w:val="single" w:sz="4" w:space="0" w:color="1DFFF2" w:themeColor="accent6" w:themeTint="99"/>
        </w:tcBorders>
      </w:tcPr>
    </w:tblStylePr>
    <w:tblStylePr w:type="seCell">
      <w:tblPr/>
      <w:tcPr>
        <w:tcBorders>
          <w:top w:val="single" w:sz="4" w:space="0" w:color="1DFFF2" w:themeColor="accent6" w:themeTint="99"/>
        </w:tcBorders>
      </w:tcPr>
    </w:tblStylePr>
    <w:tblStylePr w:type="swCell">
      <w:tblPr/>
      <w:tcPr>
        <w:tcBorders>
          <w:top w:val="single" w:sz="4" w:space="0" w:color="1DFFF2"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18" w:space="0" w:color="FF9E1B" w:themeColor="accent1"/>
          <w:right w:val="single" w:sz="8" w:space="0" w:color="FF9E1B" w:themeColor="accent1"/>
          <w:insideH w:val="nil"/>
          <w:insideV w:val="single" w:sz="8" w:space="0" w:color="FF9E1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insideH w:val="nil"/>
          <w:insideV w:val="single" w:sz="8" w:space="0" w:color="FF9E1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shd w:val="clear" w:color="auto" w:fill="FFE6C6" w:themeFill="accent1" w:themeFillTint="3F"/>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shd w:val="clear" w:color="auto" w:fill="FFE6C6" w:themeFill="accent1" w:themeFillTint="3F"/>
      </w:tcPr>
    </w:tblStylePr>
    <w:tblStylePr w:type="band2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insideV w:val="single" w:sz="8" w:space="0" w:color="FF9E1B"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insideH w:val="single" w:sz="8" w:space="0" w:color="00B2A8" w:themeColor="accent2"/>
        <w:insideV w:val="single" w:sz="8" w:space="0" w:color="00B2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8" w:themeColor="accent2"/>
          <w:left w:val="single" w:sz="8" w:space="0" w:color="00B2A8" w:themeColor="accent2"/>
          <w:bottom w:val="single" w:sz="18" w:space="0" w:color="00B2A8" w:themeColor="accent2"/>
          <w:right w:val="single" w:sz="8" w:space="0" w:color="00B2A8" w:themeColor="accent2"/>
          <w:insideH w:val="nil"/>
          <w:insideV w:val="single" w:sz="8" w:space="0" w:color="00B2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8" w:themeColor="accent2"/>
          <w:left w:val="single" w:sz="8" w:space="0" w:color="00B2A8" w:themeColor="accent2"/>
          <w:bottom w:val="single" w:sz="8" w:space="0" w:color="00B2A8" w:themeColor="accent2"/>
          <w:right w:val="single" w:sz="8" w:space="0" w:color="00B2A8" w:themeColor="accent2"/>
          <w:insideH w:val="nil"/>
          <w:insideV w:val="single" w:sz="8" w:space="0" w:color="00B2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tblStylePr w:type="band1Vert">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shd w:val="clear" w:color="auto" w:fill="ACFFFA" w:themeFill="accent2" w:themeFillTint="3F"/>
      </w:tcPr>
    </w:tblStylePr>
    <w:tblStylePr w:type="band1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insideV w:val="single" w:sz="8" w:space="0" w:color="00B2A8" w:themeColor="accent2"/>
        </w:tcBorders>
        <w:shd w:val="clear" w:color="auto" w:fill="ACFFFA" w:themeFill="accent2" w:themeFillTint="3F"/>
      </w:tcPr>
    </w:tblStylePr>
    <w:tblStylePr w:type="band2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insideV w:val="single" w:sz="8" w:space="0" w:color="00B2A8"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insideH w:val="single" w:sz="8" w:space="0" w:color="CEDC00" w:themeColor="accent3"/>
        <w:insideV w:val="single" w:sz="8" w:space="0" w:color="CEDC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C00" w:themeColor="accent3"/>
          <w:left w:val="single" w:sz="8" w:space="0" w:color="CEDC00" w:themeColor="accent3"/>
          <w:bottom w:val="single" w:sz="18" w:space="0" w:color="CEDC00" w:themeColor="accent3"/>
          <w:right w:val="single" w:sz="8" w:space="0" w:color="CEDC00" w:themeColor="accent3"/>
          <w:insideH w:val="nil"/>
          <w:insideV w:val="single" w:sz="8" w:space="0" w:color="CEDC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C00" w:themeColor="accent3"/>
          <w:left w:val="single" w:sz="8" w:space="0" w:color="CEDC00" w:themeColor="accent3"/>
          <w:bottom w:val="single" w:sz="8" w:space="0" w:color="CEDC00" w:themeColor="accent3"/>
          <w:right w:val="single" w:sz="8" w:space="0" w:color="CEDC00" w:themeColor="accent3"/>
          <w:insideH w:val="nil"/>
          <w:insideV w:val="single" w:sz="8" w:space="0" w:color="CEDC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tblStylePr w:type="band1Vert">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shd w:val="clear" w:color="auto" w:fill="FAFFB7" w:themeFill="accent3" w:themeFillTint="3F"/>
      </w:tcPr>
    </w:tblStylePr>
    <w:tblStylePr w:type="band1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insideV w:val="single" w:sz="8" w:space="0" w:color="CEDC00" w:themeColor="accent3"/>
        </w:tcBorders>
        <w:shd w:val="clear" w:color="auto" w:fill="FAFFB7" w:themeFill="accent3" w:themeFillTint="3F"/>
      </w:tcPr>
    </w:tblStylePr>
    <w:tblStylePr w:type="band2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insideV w:val="single" w:sz="8" w:space="0" w:color="CEDC00"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insideH w:val="single" w:sz="8" w:space="0" w:color="333641" w:themeColor="accent4"/>
        <w:insideV w:val="single" w:sz="8" w:space="0" w:color="3336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641" w:themeColor="accent4"/>
          <w:left w:val="single" w:sz="8" w:space="0" w:color="333641" w:themeColor="accent4"/>
          <w:bottom w:val="single" w:sz="18" w:space="0" w:color="333641" w:themeColor="accent4"/>
          <w:right w:val="single" w:sz="8" w:space="0" w:color="333641" w:themeColor="accent4"/>
          <w:insideH w:val="nil"/>
          <w:insideV w:val="single" w:sz="8" w:space="0" w:color="3336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641" w:themeColor="accent4"/>
          <w:left w:val="single" w:sz="8" w:space="0" w:color="333641" w:themeColor="accent4"/>
          <w:bottom w:val="single" w:sz="8" w:space="0" w:color="333641" w:themeColor="accent4"/>
          <w:right w:val="single" w:sz="8" w:space="0" w:color="333641" w:themeColor="accent4"/>
          <w:insideH w:val="nil"/>
          <w:insideV w:val="single" w:sz="8" w:space="0" w:color="3336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tblStylePr w:type="band1Vert">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shd w:val="clear" w:color="auto" w:fill="C8CAD4" w:themeFill="accent4" w:themeFillTint="3F"/>
      </w:tcPr>
    </w:tblStylePr>
    <w:tblStylePr w:type="band1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insideV w:val="single" w:sz="8" w:space="0" w:color="333641" w:themeColor="accent4"/>
        </w:tcBorders>
        <w:shd w:val="clear" w:color="auto" w:fill="C8CAD4" w:themeFill="accent4" w:themeFillTint="3F"/>
      </w:tcPr>
    </w:tblStylePr>
    <w:tblStylePr w:type="band2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insideV w:val="single" w:sz="8" w:space="0" w:color="333641"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18" w:space="0" w:color="FFC576" w:themeColor="accent5"/>
          <w:right w:val="single" w:sz="8" w:space="0" w:color="FFC576" w:themeColor="accent5"/>
          <w:insideH w:val="nil"/>
          <w:insideV w:val="single" w:sz="8" w:space="0" w:color="FFC57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insideH w:val="nil"/>
          <w:insideV w:val="single" w:sz="8" w:space="0" w:color="FFC57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shd w:val="clear" w:color="auto" w:fill="FFF0DD" w:themeFill="accent5" w:themeFillTint="3F"/>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shd w:val="clear" w:color="auto" w:fill="FFF0DD" w:themeFill="accent5" w:themeFillTint="3F"/>
      </w:tcPr>
    </w:tblStylePr>
    <w:tblStylePr w:type="band2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insideV w:val="single" w:sz="8" w:space="0" w:color="FFC576"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insideH w:val="single" w:sz="8" w:space="0" w:color="00867F" w:themeColor="accent6"/>
        <w:insideV w:val="single" w:sz="8" w:space="0" w:color="00867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67F" w:themeColor="accent6"/>
          <w:left w:val="single" w:sz="8" w:space="0" w:color="00867F" w:themeColor="accent6"/>
          <w:bottom w:val="single" w:sz="18" w:space="0" w:color="00867F" w:themeColor="accent6"/>
          <w:right w:val="single" w:sz="8" w:space="0" w:color="00867F" w:themeColor="accent6"/>
          <w:insideH w:val="nil"/>
          <w:insideV w:val="single" w:sz="8" w:space="0" w:color="00867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7F" w:themeColor="accent6"/>
          <w:left w:val="single" w:sz="8" w:space="0" w:color="00867F" w:themeColor="accent6"/>
          <w:bottom w:val="single" w:sz="8" w:space="0" w:color="00867F" w:themeColor="accent6"/>
          <w:right w:val="single" w:sz="8" w:space="0" w:color="00867F" w:themeColor="accent6"/>
          <w:insideH w:val="nil"/>
          <w:insideV w:val="single" w:sz="8" w:space="0" w:color="00867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tblStylePr w:type="band1Vert">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shd w:val="clear" w:color="auto" w:fill="A2FFF9" w:themeFill="accent6" w:themeFillTint="3F"/>
      </w:tcPr>
    </w:tblStylePr>
    <w:tblStylePr w:type="band1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insideV w:val="single" w:sz="8" w:space="0" w:color="00867F" w:themeColor="accent6"/>
        </w:tcBorders>
        <w:shd w:val="clear" w:color="auto" w:fill="A2FFF9" w:themeFill="accent6" w:themeFillTint="3F"/>
      </w:tcPr>
    </w:tblStylePr>
    <w:tblStylePr w:type="band2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insideV w:val="single" w:sz="8" w:space="0" w:color="00867F"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pPr>
        <w:spacing w:before="0" w:after="0" w:line="240" w:lineRule="auto"/>
      </w:pPr>
      <w:rPr>
        <w:b/>
        <w:bCs/>
        <w:color w:val="FFFFFF" w:themeColor="background1"/>
      </w:rPr>
      <w:tblPr/>
      <w:tcPr>
        <w:shd w:val="clear" w:color="auto" w:fill="FF9E1B" w:themeFill="accent1"/>
      </w:tcPr>
    </w:tblStylePr>
    <w:tblStylePr w:type="lastRow">
      <w:pPr>
        <w:spacing w:before="0" w:after="0" w:line="240" w:lineRule="auto"/>
      </w:pPr>
      <w:rPr>
        <w:b/>
        <w:bCs/>
      </w:rPr>
      <w:tblPr/>
      <w:tcPr>
        <w:tcBorders>
          <w:top w:val="double" w:sz="6" w:space="0" w:color="FF9E1B" w:themeColor="accent1"/>
          <w:left w:val="single" w:sz="8" w:space="0" w:color="FF9E1B" w:themeColor="accent1"/>
          <w:bottom w:val="single" w:sz="8" w:space="0" w:color="FF9E1B" w:themeColor="accent1"/>
          <w:right w:val="single" w:sz="8" w:space="0" w:color="FF9E1B" w:themeColor="accent1"/>
        </w:tcBorders>
      </w:tcPr>
    </w:tblStylePr>
    <w:tblStylePr w:type="firstCol">
      <w:rPr>
        <w:b/>
        <w:bCs/>
      </w:rPr>
    </w:tblStylePr>
    <w:tblStylePr w:type="lastCol">
      <w:rPr>
        <w:b/>
        <w:bCs/>
      </w:rPr>
    </w:tblStylePr>
    <w:tblStylePr w:type="band1Vert">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tblStylePr w:type="band1Horz">
      <w:tblPr/>
      <w:tcPr>
        <w:tcBorders>
          <w:top w:val="single" w:sz="8" w:space="0" w:color="FF9E1B" w:themeColor="accent1"/>
          <w:left w:val="single" w:sz="8" w:space="0" w:color="FF9E1B" w:themeColor="accent1"/>
          <w:bottom w:val="single" w:sz="8" w:space="0" w:color="FF9E1B" w:themeColor="accent1"/>
          <w:right w:val="single" w:sz="8" w:space="0" w:color="FF9E1B"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tblBorders>
    </w:tblPr>
    <w:tblStylePr w:type="firstRow">
      <w:pPr>
        <w:spacing w:before="0" w:after="0" w:line="240" w:lineRule="auto"/>
      </w:pPr>
      <w:rPr>
        <w:b/>
        <w:bCs/>
        <w:color w:val="FFFFFF" w:themeColor="background1"/>
      </w:rPr>
      <w:tblPr/>
      <w:tcPr>
        <w:shd w:val="clear" w:color="auto" w:fill="00B2A8" w:themeFill="accent2"/>
      </w:tcPr>
    </w:tblStylePr>
    <w:tblStylePr w:type="lastRow">
      <w:pPr>
        <w:spacing w:before="0" w:after="0" w:line="240" w:lineRule="auto"/>
      </w:pPr>
      <w:rPr>
        <w:b/>
        <w:bCs/>
      </w:rPr>
      <w:tblPr/>
      <w:tcPr>
        <w:tcBorders>
          <w:top w:val="double" w:sz="6" w:space="0" w:color="00B2A8" w:themeColor="accent2"/>
          <w:left w:val="single" w:sz="8" w:space="0" w:color="00B2A8" w:themeColor="accent2"/>
          <w:bottom w:val="single" w:sz="8" w:space="0" w:color="00B2A8" w:themeColor="accent2"/>
          <w:right w:val="single" w:sz="8" w:space="0" w:color="00B2A8" w:themeColor="accent2"/>
        </w:tcBorders>
      </w:tcPr>
    </w:tblStylePr>
    <w:tblStylePr w:type="firstCol">
      <w:rPr>
        <w:b/>
        <w:bCs/>
      </w:rPr>
    </w:tblStylePr>
    <w:tblStylePr w:type="lastCol">
      <w:rPr>
        <w:b/>
        <w:bCs/>
      </w:rPr>
    </w:tblStylePr>
    <w:tblStylePr w:type="band1Vert">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tblStylePr w:type="band1Horz">
      <w:tblPr/>
      <w:tcPr>
        <w:tcBorders>
          <w:top w:val="single" w:sz="8" w:space="0" w:color="00B2A8" w:themeColor="accent2"/>
          <w:left w:val="single" w:sz="8" w:space="0" w:color="00B2A8" w:themeColor="accent2"/>
          <w:bottom w:val="single" w:sz="8" w:space="0" w:color="00B2A8" w:themeColor="accent2"/>
          <w:right w:val="single" w:sz="8" w:space="0" w:color="00B2A8"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tblBorders>
    </w:tblPr>
    <w:tblStylePr w:type="firstRow">
      <w:pPr>
        <w:spacing w:before="0" w:after="0" w:line="240" w:lineRule="auto"/>
      </w:pPr>
      <w:rPr>
        <w:b/>
        <w:bCs/>
        <w:color w:val="FFFFFF" w:themeColor="background1"/>
      </w:rPr>
      <w:tblPr/>
      <w:tcPr>
        <w:shd w:val="clear" w:color="auto" w:fill="CEDC00" w:themeFill="accent3"/>
      </w:tcPr>
    </w:tblStylePr>
    <w:tblStylePr w:type="lastRow">
      <w:pPr>
        <w:spacing w:before="0" w:after="0" w:line="240" w:lineRule="auto"/>
      </w:pPr>
      <w:rPr>
        <w:b/>
        <w:bCs/>
      </w:rPr>
      <w:tblPr/>
      <w:tcPr>
        <w:tcBorders>
          <w:top w:val="double" w:sz="6" w:space="0" w:color="CEDC00" w:themeColor="accent3"/>
          <w:left w:val="single" w:sz="8" w:space="0" w:color="CEDC00" w:themeColor="accent3"/>
          <w:bottom w:val="single" w:sz="8" w:space="0" w:color="CEDC00" w:themeColor="accent3"/>
          <w:right w:val="single" w:sz="8" w:space="0" w:color="CEDC00" w:themeColor="accent3"/>
        </w:tcBorders>
      </w:tcPr>
    </w:tblStylePr>
    <w:tblStylePr w:type="firstCol">
      <w:rPr>
        <w:b/>
        <w:bCs/>
      </w:rPr>
    </w:tblStylePr>
    <w:tblStylePr w:type="lastCol">
      <w:rPr>
        <w:b/>
        <w:bCs/>
      </w:rPr>
    </w:tblStylePr>
    <w:tblStylePr w:type="band1Vert">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tblStylePr w:type="band1Horz">
      <w:tblPr/>
      <w:tcPr>
        <w:tcBorders>
          <w:top w:val="single" w:sz="8" w:space="0" w:color="CEDC00" w:themeColor="accent3"/>
          <w:left w:val="single" w:sz="8" w:space="0" w:color="CEDC00" w:themeColor="accent3"/>
          <w:bottom w:val="single" w:sz="8" w:space="0" w:color="CEDC00" w:themeColor="accent3"/>
          <w:right w:val="single" w:sz="8" w:space="0" w:color="CEDC00"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tblBorders>
    </w:tblPr>
    <w:tblStylePr w:type="firstRow">
      <w:pPr>
        <w:spacing w:before="0" w:after="0" w:line="240" w:lineRule="auto"/>
      </w:pPr>
      <w:rPr>
        <w:b/>
        <w:bCs/>
        <w:color w:val="FFFFFF" w:themeColor="background1"/>
      </w:rPr>
      <w:tblPr/>
      <w:tcPr>
        <w:shd w:val="clear" w:color="auto" w:fill="333641" w:themeFill="accent4"/>
      </w:tcPr>
    </w:tblStylePr>
    <w:tblStylePr w:type="lastRow">
      <w:pPr>
        <w:spacing w:before="0" w:after="0" w:line="240" w:lineRule="auto"/>
      </w:pPr>
      <w:rPr>
        <w:b/>
        <w:bCs/>
      </w:rPr>
      <w:tblPr/>
      <w:tcPr>
        <w:tcBorders>
          <w:top w:val="double" w:sz="6" w:space="0" w:color="333641" w:themeColor="accent4"/>
          <w:left w:val="single" w:sz="8" w:space="0" w:color="333641" w:themeColor="accent4"/>
          <w:bottom w:val="single" w:sz="8" w:space="0" w:color="333641" w:themeColor="accent4"/>
          <w:right w:val="single" w:sz="8" w:space="0" w:color="333641" w:themeColor="accent4"/>
        </w:tcBorders>
      </w:tcPr>
    </w:tblStylePr>
    <w:tblStylePr w:type="firstCol">
      <w:rPr>
        <w:b/>
        <w:bCs/>
      </w:rPr>
    </w:tblStylePr>
    <w:tblStylePr w:type="lastCol">
      <w:rPr>
        <w:b/>
        <w:bCs/>
      </w:rPr>
    </w:tblStylePr>
    <w:tblStylePr w:type="band1Vert">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tblStylePr w:type="band1Horz">
      <w:tblPr/>
      <w:tcPr>
        <w:tcBorders>
          <w:top w:val="single" w:sz="8" w:space="0" w:color="333641" w:themeColor="accent4"/>
          <w:left w:val="single" w:sz="8" w:space="0" w:color="333641" w:themeColor="accent4"/>
          <w:bottom w:val="single" w:sz="8" w:space="0" w:color="333641" w:themeColor="accent4"/>
          <w:right w:val="single" w:sz="8" w:space="0" w:color="333641"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pPr>
        <w:spacing w:before="0" w:after="0" w:line="240" w:lineRule="auto"/>
      </w:pPr>
      <w:rPr>
        <w:b/>
        <w:bCs/>
        <w:color w:val="FFFFFF" w:themeColor="background1"/>
      </w:rPr>
      <w:tblPr/>
      <w:tcPr>
        <w:shd w:val="clear" w:color="auto" w:fill="FFC576" w:themeFill="accent5"/>
      </w:tcPr>
    </w:tblStylePr>
    <w:tblStylePr w:type="lastRow">
      <w:pPr>
        <w:spacing w:before="0" w:after="0" w:line="240" w:lineRule="auto"/>
      </w:pPr>
      <w:rPr>
        <w:b/>
        <w:bCs/>
      </w:rPr>
      <w:tblPr/>
      <w:tcPr>
        <w:tcBorders>
          <w:top w:val="double" w:sz="6" w:space="0" w:color="FFC576" w:themeColor="accent5"/>
          <w:left w:val="single" w:sz="8" w:space="0" w:color="FFC576" w:themeColor="accent5"/>
          <w:bottom w:val="single" w:sz="8" w:space="0" w:color="FFC576" w:themeColor="accent5"/>
          <w:right w:val="single" w:sz="8" w:space="0" w:color="FFC576" w:themeColor="accent5"/>
        </w:tcBorders>
      </w:tcPr>
    </w:tblStylePr>
    <w:tblStylePr w:type="firstCol">
      <w:rPr>
        <w:b/>
        <w:bCs/>
      </w:rPr>
    </w:tblStylePr>
    <w:tblStylePr w:type="lastCol">
      <w:rPr>
        <w:b/>
        <w:bCs/>
      </w:rPr>
    </w:tblStylePr>
    <w:tblStylePr w:type="band1Vert">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tblStylePr w:type="band1Horz">
      <w:tblPr/>
      <w:tcPr>
        <w:tcBorders>
          <w:top w:val="single" w:sz="8" w:space="0" w:color="FFC576" w:themeColor="accent5"/>
          <w:left w:val="single" w:sz="8" w:space="0" w:color="FFC576" w:themeColor="accent5"/>
          <w:bottom w:val="single" w:sz="8" w:space="0" w:color="FFC576" w:themeColor="accent5"/>
          <w:right w:val="single" w:sz="8" w:space="0" w:color="FFC576"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tblBorders>
    </w:tblPr>
    <w:tblStylePr w:type="firstRow">
      <w:pPr>
        <w:spacing w:before="0" w:after="0" w:line="240" w:lineRule="auto"/>
      </w:pPr>
      <w:rPr>
        <w:b/>
        <w:bCs/>
        <w:color w:val="FFFFFF" w:themeColor="background1"/>
      </w:rPr>
      <w:tblPr/>
      <w:tcPr>
        <w:shd w:val="clear" w:color="auto" w:fill="00867F" w:themeFill="accent6"/>
      </w:tcPr>
    </w:tblStylePr>
    <w:tblStylePr w:type="lastRow">
      <w:pPr>
        <w:spacing w:before="0" w:after="0" w:line="240" w:lineRule="auto"/>
      </w:pPr>
      <w:rPr>
        <w:b/>
        <w:bCs/>
      </w:rPr>
      <w:tblPr/>
      <w:tcPr>
        <w:tcBorders>
          <w:top w:val="double" w:sz="6" w:space="0" w:color="00867F" w:themeColor="accent6"/>
          <w:left w:val="single" w:sz="8" w:space="0" w:color="00867F" w:themeColor="accent6"/>
          <w:bottom w:val="single" w:sz="8" w:space="0" w:color="00867F" w:themeColor="accent6"/>
          <w:right w:val="single" w:sz="8" w:space="0" w:color="00867F" w:themeColor="accent6"/>
        </w:tcBorders>
      </w:tcPr>
    </w:tblStylePr>
    <w:tblStylePr w:type="firstCol">
      <w:rPr>
        <w:b/>
        <w:bCs/>
      </w:rPr>
    </w:tblStylePr>
    <w:tblStylePr w:type="lastCol">
      <w:rPr>
        <w:b/>
        <w:bCs/>
      </w:rPr>
    </w:tblStylePr>
    <w:tblStylePr w:type="band1Vert">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tblStylePr w:type="band1Horz">
      <w:tblPr/>
      <w:tcPr>
        <w:tcBorders>
          <w:top w:val="single" w:sz="8" w:space="0" w:color="00867F" w:themeColor="accent6"/>
          <w:left w:val="single" w:sz="8" w:space="0" w:color="00867F" w:themeColor="accent6"/>
          <w:bottom w:val="single" w:sz="8" w:space="0" w:color="00867F" w:themeColor="accent6"/>
          <w:right w:val="single" w:sz="8" w:space="0" w:color="00867F"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D37800" w:themeColor="accent1" w:themeShade="BF"/>
    </w:rPr>
    <w:tblPr>
      <w:tblStyleRowBandSize w:val="1"/>
      <w:tblStyleColBandSize w:val="1"/>
      <w:tblBorders>
        <w:top w:val="single" w:sz="8" w:space="0" w:color="FF9E1B" w:themeColor="accent1"/>
        <w:bottom w:val="single" w:sz="8" w:space="0" w:color="FF9E1B" w:themeColor="accent1"/>
      </w:tblBorders>
    </w:tblPr>
    <w:tblStylePr w:type="fir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lastRow">
      <w:pPr>
        <w:spacing w:before="0" w:after="0" w:line="240" w:lineRule="auto"/>
      </w:pPr>
      <w:rPr>
        <w:b/>
        <w:bCs/>
      </w:rPr>
      <w:tblPr/>
      <w:tcPr>
        <w:tcBorders>
          <w:top w:val="single" w:sz="8" w:space="0" w:color="FF9E1B" w:themeColor="accent1"/>
          <w:left w:val="nil"/>
          <w:bottom w:val="single" w:sz="8" w:space="0" w:color="FF9E1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left w:val="nil"/>
          <w:right w:val="nil"/>
          <w:insideH w:val="nil"/>
          <w:insideV w:val="nil"/>
        </w:tcBorders>
        <w:shd w:val="clear" w:color="auto" w:fill="FFE6C6" w:themeFill="accent1" w:themeFillTint="3F"/>
      </w:tcPr>
    </w:tblStylePr>
  </w:style>
  <w:style w:type="table" w:styleId="LightShading-Accent2">
    <w:name w:val="Light Shading Accent 2"/>
    <w:basedOn w:val="TableNormal"/>
    <w:uiPriority w:val="60"/>
    <w:semiHidden/>
    <w:rsid w:val="0058629F"/>
    <w:rPr>
      <w:color w:val="00857D" w:themeColor="accent2" w:themeShade="BF"/>
    </w:rPr>
    <w:tblPr>
      <w:tblStyleRowBandSize w:val="1"/>
      <w:tblStyleColBandSize w:val="1"/>
      <w:tblBorders>
        <w:top w:val="single" w:sz="8" w:space="0" w:color="00B2A8" w:themeColor="accent2"/>
        <w:bottom w:val="single" w:sz="8" w:space="0" w:color="00B2A8" w:themeColor="accent2"/>
      </w:tblBorders>
    </w:tblPr>
    <w:tblStylePr w:type="firstRow">
      <w:pPr>
        <w:spacing w:before="0" w:after="0" w:line="240" w:lineRule="auto"/>
      </w:pPr>
      <w:rPr>
        <w:b/>
        <w:bCs/>
      </w:rPr>
      <w:tblPr/>
      <w:tcPr>
        <w:tcBorders>
          <w:top w:val="single" w:sz="8" w:space="0" w:color="00B2A8" w:themeColor="accent2"/>
          <w:left w:val="nil"/>
          <w:bottom w:val="single" w:sz="8" w:space="0" w:color="00B2A8" w:themeColor="accent2"/>
          <w:right w:val="nil"/>
          <w:insideH w:val="nil"/>
          <w:insideV w:val="nil"/>
        </w:tcBorders>
      </w:tcPr>
    </w:tblStylePr>
    <w:tblStylePr w:type="lastRow">
      <w:pPr>
        <w:spacing w:before="0" w:after="0" w:line="240" w:lineRule="auto"/>
      </w:pPr>
      <w:rPr>
        <w:b/>
        <w:bCs/>
      </w:rPr>
      <w:tblPr/>
      <w:tcPr>
        <w:tcBorders>
          <w:top w:val="single" w:sz="8" w:space="0" w:color="00B2A8" w:themeColor="accent2"/>
          <w:left w:val="nil"/>
          <w:bottom w:val="single" w:sz="8" w:space="0" w:color="00B2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2" w:themeFillTint="3F"/>
      </w:tcPr>
    </w:tblStylePr>
    <w:tblStylePr w:type="band1Horz">
      <w:tblPr/>
      <w:tcPr>
        <w:tcBorders>
          <w:left w:val="nil"/>
          <w:right w:val="nil"/>
          <w:insideH w:val="nil"/>
          <w:insideV w:val="nil"/>
        </w:tcBorders>
        <w:shd w:val="clear" w:color="auto" w:fill="ACFFFA" w:themeFill="accent2" w:themeFillTint="3F"/>
      </w:tcPr>
    </w:tblStylePr>
  </w:style>
  <w:style w:type="table" w:styleId="LightShading-Accent3">
    <w:name w:val="Light Shading Accent 3"/>
    <w:basedOn w:val="TableNormal"/>
    <w:uiPriority w:val="60"/>
    <w:semiHidden/>
    <w:rsid w:val="0058629F"/>
    <w:rPr>
      <w:color w:val="99A400" w:themeColor="accent3" w:themeShade="BF"/>
    </w:rPr>
    <w:tblPr>
      <w:tblStyleRowBandSize w:val="1"/>
      <w:tblStyleColBandSize w:val="1"/>
      <w:tblBorders>
        <w:top w:val="single" w:sz="8" w:space="0" w:color="CEDC00" w:themeColor="accent3"/>
        <w:bottom w:val="single" w:sz="8" w:space="0" w:color="CEDC00" w:themeColor="accent3"/>
      </w:tblBorders>
    </w:tblPr>
    <w:tblStylePr w:type="firstRow">
      <w:pPr>
        <w:spacing w:before="0" w:after="0" w:line="240" w:lineRule="auto"/>
      </w:pPr>
      <w:rPr>
        <w:b/>
        <w:bCs/>
      </w:rPr>
      <w:tblPr/>
      <w:tcPr>
        <w:tcBorders>
          <w:top w:val="single" w:sz="8" w:space="0" w:color="CEDC00" w:themeColor="accent3"/>
          <w:left w:val="nil"/>
          <w:bottom w:val="single" w:sz="8" w:space="0" w:color="CEDC00" w:themeColor="accent3"/>
          <w:right w:val="nil"/>
          <w:insideH w:val="nil"/>
          <w:insideV w:val="nil"/>
        </w:tcBorders>
      </w:tcPr>
    </w:tblStylePr>
    <w:tblStylePr w:type="lastRow">
      <w:pPr>
        <w:spacing w:before="0" w:after="0" w:line="240" w:lineRule="auto"/>
      </w:pPr>
      <w:rPr>
        <w:b/>
        <w:bCs/>
      </w:rPr>
      <w:tblPr/>
      <w:tcPr>
        <w:tcBorders>
          <w:top w:val="single" w:sz="8" w:space="0" w:color="CEDC00" w:themeColor="accent3"/>
          <w:left w:val="nil"/>
          <w:bottom w:val="single" w:sz="8" w:space="0" w:color="CEDC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7" w:themeFill="accent3" w:themeFillTint="3F"/>
      </w:tcPr>
    </w:tblStylePr>
    <w:tblStylePr w:type="band1Horz">
      <w:tblPr/>
      <w:tcPr>
        <w:tcBorders>
          <w:left w:val="nil"/>
          <w:right w:val="nil"/>
          <w:insideH w:val="nil"/>
          <w:insideV w:val="nil"/>
        </w:tcBorders>
        <w:shd w:val="clear" w:color="auto" w:fill="FAFFB7" w:themeFill="accent3" w:themeFillTint="3F"/>
      </w:tcPr>
    </w:tblStylePr>
  </w:style>
  <w:style w:type="table" w:styleId="LightShading-Accent4">
    <w:name w:val="Light Shading Accent 4"/>
    <w:basedOn w:val="TableNormal"/>
    <w:uiPriority w:val="60"/>
    <w:semiHidden/>
    <w:rsid w:val="0058629F"/>
    <w:rPr>
      <w:color w:val="262830" w:themeColor="accent4" w:themeShade="BF"/>
    </w:rPr>
    <w:tblPr>
      <w:tblStyleRowBandSize w:val="1"/>
      <w:tblStyleColBandSize w:val="1"/>
      <w:tblBorders>
        <w:top w:val="single" w:sz="8" w:space="0" w:color="333641" w:themeColor="accent4"/>
        <w:bottom w:val="single" w:sz="8" w:space="0" w:color="333641" w:themeColor="accent4"/>
      </w:tblBorders>
    </w:tblPr>
    <w:tblStylePr w:type="firstRow">
      <w:pPr>
        <w:spacing w:before="0" w:after="0" w:line="240" w:lineRule="auto"/>
      </w:pPr>
      <w:rPr>
        <w:b/>
        <w:bCs/>
      </w:rPr>
      <w:tblPr/>
      <w:tcPr>
        <w:tcBorders>
          <w:top w:val="single" w:sz="8" w:space="0" w:color="333641" w:themeColor="accent4"/>
          <w:left w:val="nil"/>
          <w:bottom w:val="single" w:sz="8" w:space="0" w:color="333641" w:themeColor="accent4"/>
          <w:right w:val="nil"/>
          <w:insideH w:val="nil"/>
          <w:insideV w:val="nil"/>
        </w:tcBorders>
      </w:tcPr>
    </w:tblStylePr>
    <w:tblStylePr w:type="lastRow">
      <w:pPr>
        <w:spacing w:before="0" w:after="0" w:line="240" w:lineRule="auto"/>
      </w:pPr>
      <w:rPr>
        <w:b/>
        <w:bCs/>
      </w:rPr>
      <w:tblPr/>
      <w:tcPr>
        <w:tcBorders>
          <w:top w:val="single" w:sz="8" w:space="0" w:color="333641" w:themeColor="accent4"/>
          <w:left w:val="nil"/>
          <w:bottom w:val="single" w:sz="8" w:space="0" w:color="3336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AD4" w:themeFill="accent4" w:themeFillTint="3F"/>
      </w:tcPr>
    </w:tblStylePr>
    <w:tblStylePr w:type="band1Horz">
      <w:tblPr/>
      <w:tcPr>
        <w:tcBorders>
          <w:left w:val="nil"/>
          <w:right w:val="nil"/>
          <w:insideH w:val="nil"/>
          <w:insideV w:val="nil"/>
        </w:tcBorders>
        <w:shd w:val="clear" w:color="auto" w:fill="C8CAD4" w:themeFill="accent4" w:themeFillTint="3F"/>
      </w:tcPr>
    </w:tblStylePr>
  </w:style>
  <w:style w:type="table" w:styleId="LightShading-Accent5">
    <w:name w:val="Light Shading Accent 5"/>
    <w:basedOn w:val="TableNormal"/>
    <w:uiPriority w:val="60"/>
    <w:semiHidden/>
    <w:rsid w:val="0058629F"/>
    <w:rPr>
      <w:color w:val="FF9D18" w:themeColor="accent5" w:themeShade="BF"/>
    </w:rPr>
    <w:tblPr>
      <w:tblStyleRowBandSize w:val="1"/>
      <w:tblStyleColBandSize w:val="1"/>
      <w:tblBorders>
        <w:top w:val="single" w:sz="8" w:space="0" w:color="FFC576" w:themeColor="accent5"/>
        <w:bottom w:val="single" w:sz="8" w:space="0" w:color="FFC576" w:themeColor="accent5"/>
      </w:tblBorders>
    </w:tblPr>
    <w:tblStylePr w:type="fir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lastRow">
      <w:pPr>
        <w:spacing w:before="0" w:after="0" w:line="240" w:lineRule="auto"/>
      </w:pPr>
      <w:rPr>
        <w:b/>
        <w:bCs/>
      </w:rPr>
      <w:tblPr/>
      <w:tcPr>
        <w:tcBorders>
          <w:top w:val="single" w:sz="8" w:space="0" w:color="FFC576" w:themeColor="accent5"/>
          <w:left w:val="nil"/>
          <w:bottom w:val="single" w:sz="8" w:space="0" w:color="FFC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left w:val="nil"/>
          <w:right w:val="nil"/>
          <w:insideH w:val="nil"/>
          <w:insideV w:val="nil"/>
        </w:tcBorders>
        <w:shd w:val="clear" w:color="auto" w:fill="FFF0DD" w:themeFill="accent5" w:themeFillTint="3F"/>
      </w:tcPr>
    </w:tblStylePr>
  </w:style>
  <w:style w:type="table" w:styleId="LightShading-Accent6">
    <w:name w:val="Light Shading Accent 6"/>
    <w:basedOn w:val="TableNormal"/>
    <w:uiPriority w:val="60"/>
    <w:semiHidden/>
    <w:rsid w:val="0058629F"/>
    <w:rPr>
      <w:color w:val="00645E" w:themeColor="accent6" w:themeShade="BF"/>
    </w:rPr>
    <w:tblPr>
      <w:tblStyleRowBandSize w:val="1"/>
      <w:tblStyleColBandSize w:val="1"/>
      <w:tblBorders>
        <w:top w:val="single" w:sz="8" w:space="0" w:color="00867F" w:themeColor="accent6"/>
        <w:bottom w:val="single" w:sz="8" w:space="0" w:color="00867F" w:themeColor="accent6"/>
      </w:tblBorders>
    </w:tblPr>
    <w:tblStylePr w:type="firstRow">
      <w:pPr>
        <w:spacing w:before="0" w:after="0" w:line="240" w:lineRule="auto"/>
      </w:pPr>
      <w:rPr>
        <w:b/>
        <w:bCs/>
      </w:rPr>
      <w:tblPr/>
      <w:tcPr>
        <w:tcBorders>
          <w:top w:val="single" w:sz="8" w:space="0" w:color="00867F" w:themeColor="accent6"/>
          <w:left w:val="nil"/>
          <w:bottom w:val="single" w:sz="8" w:space="0" w:color="00867F" w:themeColor="accent6"/>
          <w:right w:val="nil"/>
          <w:insideH w:val="nil"/>
          <w:insideV w:val="nil"/>
        </w:tcBorders>
      </w:tcPr>
    </w:tblStylePr>
    <w:tblStylePr w:type="lastRow">
      <w:pPr>
        <w:spacing w:before="0" w:after="0" w:line="240" w:lineRule="auto"/>
      </w:pPr>
      <w:rPr>
        <w:b/>
        <w:bCs/>
      </w:rPr>
      <w:tblPr/>
      <w:tcPr>
        <w:tcBorders>
          <w:top w:val="single" w:sz="8" w:space="0" w:color="00867F" w:themeColor="accent6"/>
          <w:left w:val="nil"/>
          <w:bottom w:val="single" w:sz="8" w:space="0" w:color="0086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F9" w:themeFill="accent6" w:themeFillTint="3F"/>
      </w:tcPr>
    </w:tblStylePr>
    <w:tblStylePr w:type="band1Horz">
      <w:tblPr/>
      <w:tcPr>
        <w:tcBorders>
          <w:left w:val="nil"/>
          <w:right w:val="nil"/>
          <w:insideH w:val="nil"/>
          <w:insideV w:val="nil"/>
        </w:tcBorders>
        <w:shd w:val="clear" w:color="auto" w:fill="A2FFF9"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FFC476" w:themeColor="accent1" w:themeTint="99"/>
        </w:tcBorders>
      </w:tcPr>
    </w:tblStylePr>
    <w:tblStylePr w:type="lastRow">
      <w:rPr>
        <w:b/>
        <w:bCs/>
      </w:rPr>
      <w:tblPr/>
      <w:tcPr>
        <w:tcBorders>
          <w:top w:val="sing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37FFF3" w:themeColor="accent2" w:themeTint="99"/>
        </w:tcBorders>
      </w:tcPr>
    </w:tblStylePr>
    <w:tblStylePr w:type="lastRow">
      <w:rPr>
        <w:b/>
        <w:bCs/>
      </w:rPr>
      <w:tblPr/>
      <w:tcPr>
        <w:tcBorders>
          <w:top w:val="sing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F3FF51" w:themeColor="accent3" w:themeTint="99"/>
        </w:tcBorders>
      </w:tcPr>
    </w:tblStylePr>
    <w:tblStylePr w:type="lastRow">
      <w:rPr>
        <w:b/>
        <w:bCs/>
      </w:rPr>
      <w:tblPr/>
      <w:tcPr>
        <w:tcBorders>
          <w:top w:val="sing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7A8097" w:themeColor="accent4" w:themeTint="99"/>
        </w:tcBorders>
      </w:tcPr>
    </w:tblStylePr>
    <w:tblStylePr w:type="lastRow">
      <w:rPr>
        <w:b/>
        <w:bCs/>
      </w:rPr>
      <w:tblPr/>
      <w:tcPr>
        <w:tcBorders>
          <w:top w:val="sing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FFDCAC" w:themeColor="accent5" w:themeTint="99"/>
        </w:tcBorders>
      </w:tcPr>
    </w:tblStylePr>
    <w:tblStylePr w:type="lastRow">
      <w:rPr>
        <w:b/>
        <w:bCs/>
      </w:rPr>
      <w:tblPr/>
      <w:tcPr>
        <w:tcBorders>
          <w:top w:val="sing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1DFFF2" w:themeColor="accent6" w:themeTint="99"/>
        </w:tcBorders>
      </w:tcPr>
    </w:tblStylePr>
    <w:tblStylePr w:type="lastRow">
      <w:rPr>
        <w:b/>
        <w:bCs/>
      </w:rPr>
      <w:tblPr/>
      <w:tcPr>
        <w:tcBorders>
          <w:top w:val="sing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FFC476" w:themeColor="accent1" w:themeTint="99"/>
        <w:bottom w:val="single" w:sz="4" w:space="0" w:color="FFC476" w:themeColor="accent1" w:themeTint="99"/>
        <w:insideH w:val="single" w:sz="4" w:space="0" w:color="FFC47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37FFF3" w:themeColor="accent2" w:themeTint="99"/>
        <w:bottom w:val="single" w:sz="4" w:space="0" w:color="37FFF3" w:themeColor="accent2" w:themeTint="99"/>
        <w:insideH w:val="single" w:sz="4" w:space="0" w:color="37FFF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F3FF51" w:themeColor="accent3" w:themeTint="99"/>
        <w:bottom w:val="single" w:sz="4" w:space="0" w:color="F3FF51" w:themeColor="accent3" w:themeTint="99"/>
        <w:insideH w:val="single" w:sz="4" w:space="0" w:color="F3FF5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7A8097" w:themeColor="accent4" w:themeTint="99"/>
        <w:bottom w:val="single" w:sz="4" w:space="0" w:color="7A8097" w:themeColor="accent4" w:themeTint="99"/>
        <w:insideH w:val="single" w:sz="4" w:space="0" w:color="7A80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FFDCAC" w:themeColor="accent5" w:themeTint="99"/>
        <w:bottom w:val="single" w:sz="4" w:space="0" w:color="FFDCAC" w:themeColor="accent5" w:themeTint="99"/>
        <w:insideH w:val="single" w:sz="4" w:space="0" w:color="FFDCA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1DFFF2" w:themeColor="accent6" w:themeTint="99"/>
        <w:bottom w:val="single" w:sz="4" w:space="0" w:color="1DFFF2" w:themeColor="accent6" w:themeTint="99"/>
        <w:insideH w:val="single" w:sz="4" w:space="0" w:color="1DFFF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FF9E1B" w:themeColor="accent1"/>
        <w:left w:val="single" w:sz="4" w:space="0" w:color="FF9E1B" w:themeColor="accent1"/>
        <w:bottom w:val="single" w:sz="4" w:space="0" w:color="FF9E1B" w:themeColor="accent1"/>
        <w:right w:val="single" w:sz="4" w:space="0" w:color="FF9E1B" w:themeColor="accent1"/>
      </w:tblBorders>
    </w:tblPr>
    <w:tblStylePr w:type="firstRow">
      <w:rPr>
        <w:b/>
        <w:bCs/>
        <w:color w:val="FFFFFF" w:themeColor="background1"/>
      </w:rPr>
      <w:tblPr/>
      <w:tcPr>
        <w:shd w:val="clear" w:color="auto" w:fill="FF9E1B" w:themeFill="accent1"/>
      </w:tcPr>
    </w:tblStylePr>
    <w:tblStylePr w:type="lastRow">
      <w:rPr>
        <w:b/>
        <w:bCs/>
      </w:rPr>
      <w:tblPr/>
      <w:tcPr>
        <w:tcBorders>
          <w:top w:val="double" w:sz="4" w:space="0" w:color="FF9E1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E1B" w:themeColor="accent1"/>
          <w:right w:val="single" w:sz="4" w:space="0" w:color="FF9E1B" w:themeColor="accent1"/>
        </w:tcBorders>
      </w:tcPr>
    </w:tblStylePr>
    <w:tblStylePr w:type="band1Horz">
      <w:tblPr/>
      <w:tcPr>
        <w:tcBorders>
          <w:top w:val="single" w:sz="4" w:space="0" w:color="FF9E1B" w:themeColor="accent1"/>
          <w:bottom w:val="single" w:sz="4" w:space="0" w:color="FF9E1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E1B" w:themeColor="accent1"/>
          <w:left w:val="nil"/>
        </w:tcBorders>
      </w:tcPr>
    </w:tblStylePr>
    <w:tblStylePr w:type="swCell">
      <w:tblPr/>
      <w:tcPr>
        <w:tcBorders>
          <w:top w:val="double" w:sz="4" w:space="0" w:color="FF9E1B"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00B2A8" w:themeColor="accent2"/>
        <w:left w:val="single" w:sz="4" w:space="0" w:color="00B2A8" w:themeColor="accent2"/>
        <w:bottom w:val="single" w:sz="4" w:space="0" w:color="00B2A8" w:themeColor="accent2"/>
        <w:right w:val="single" w:sz="4" w:space="0" w:color="00B2A8" w:themeColor="accent2"/>
      </w:tblBorders>
    </w:tblPr>
    <w:tblStylePr w:type="firstRow">
      <w:rPr>
        <w:b/>
        <w:bCs/>
        <w:color w:val="FFFFFF" w:themeColor="background1"/>
      </w:rPr>
      <w:tblPr/>
      <w:tcPr>
        <w:shd w:val="clear" w:color="auto" w:fill="00B2A8" w:themeFill="accent2"/>
      </w:tcPr>
    </w:tblStylePr>
    <w:tblStylePr w:type="lastRow">
      <w:rPr>
        <w:b/>
        <w:bCs/>
      </w:rPr>
      <w:tblPr/>
      <w:tcPr>
        <w:tcBorders>
          <w:top w:val="double" w:sz="4" w:space="0" w:color="00B2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8" w:themeColor="accent2"/>
          <w:right w:val="single" w:sz="4" w:space="0" w:color="00B2A8" w:themeColor="accent2"/>
        </w:tcBorders>
      </w:tcPr>
    </w:tblStylePr>
    <w:tblStylePr w:type="band1Horz">
      <w:tblPr/>
      <w:tcPr>
        <w:tcBorders>
          <w:top w:val="single" w:sz="4" w:space="0" w:color="00B2A8" w:themeColor="accent2"/>
          <w:bottom w:val="single" w:sz="4" w:space="0" w:color="00B2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8" w:themeColor="accent2"/>
          <w:left w:val="nil"/>
        </w:tcBorders>
      </w:tcPr>
    </w:tblStylePr>
    <w:tblStylePr w:type="swCell">
      <w:tblPr/>
      <w:tcPr>
        <w:tcBorders>
          <w:top w:val="double" w:sz="4" w:space="0" w:color="00B2A8"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CEDC00" w:themeColor="accent3"/>
        <w:left w:val="single" w:sz="4" w:space="0" w:color="CEDC00" w:themeColor="accent3"/>
        <w:bottom w:val="single" w:sz="4" w:space="0" w:color="CEDC00" w:themeColor="accent3"/>
        <w:right w:val="single" w:sz="4" w:space="0" w:color="CEDC00" w:themeColor="accent3"/>
      </w:tblBorders>
    </w:tblPr>
    <w:tblStylePr w:type="firstRow">
      <w:rPr>
        <w:b/>
        <w:bCs/>
        <w:color w:val="FFFFFF" w:themeColor="background1"/>
      </w:rPr>
      <w:tblPr/>
      <w:tcPr>
        <w:shd w:val="clear" w:color="auto" w:fill="CEDC00" w:themeFill="accent3"/>
      </w:tcPr>
    </w:tblStylePr>
    <w:tblStylePr w:type="lastRow">
      <w:rPr>
        <w:b/>
        <w:bCs/>
      </w:rPr>
      <w:tblPr/>
      <w:tcPr>
        <w:tcBorders>
          <w:top w:val="double" w:sz="4" w:space="0" w:color="CEDC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C00" w:themeColor="accent3"/>
          <w:right w:val="single" w:sz="4" w:space="0" w:color="CEDC00" w:themeColor="accent3"/>
        </w:tcBorders>
      </w:tcPr>
    </w:tblStylePr>
    <w:tblStylePr w:type="band1Horz">
      <w:tblPr/>
      <w:tcPr>
        <w:tcBorders>
          <w:top w:val="single" w:sz="4" w:space="0" w:color="CEDC00" w:themeColor="accent3"/>
          <w:bottom w:val="single" w:sz="4" w:space="0" w:color="CEDC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C00" w:themeColor="accent3"/>
          <w:left w:val="nil"/>
        </w:tcBorders>
      </w:tcPr>
    </w:tblStylePr>
    <w:tblStylePr w:type="swCell">
      <w:tblPr/>
      <w:tcPr>
        <w:tcBorders>
          <w:top w:val="double" w:sz="4" w:space="0" w:color="CEDC00"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333641" w:themeColor="accent4"/>
        <w:left w:val="single" w:sz="4" w:space="0" w:color="333641" w:themeColor="accent4"/>
        <w:bottom w:val="single" w:sz="4" w:space="0" w:color="333641" w:themeColor="accent4"/>
        <w:right w:val="single" w:sz="4" w:space="0" w:color="333641" w:themeColor="accent4"/>
      </w:tblBorders>
    </w:tblPr>
    <w:tblStylePr w:type="firstRow">
      <w:rPr>
        <w:b/>
        <w:bCs/>
        <w:color w:val="FFFFFF" w:themeColor="background1"/>
      </w:rPr>
      <w:tblPr/>
      <w:tcPr>
        <w:shd w:val="clear" w:color="auto" w:fill="333641" w:themeFill="accent4"/>
      </w:tcPr>
    </w:tblStylePr>
    <w:tblStylePr w:type="lastRow">
      <w:rPr>
        <w:b/>
        <w:bCs/>
      </w:rPr>
      <w:tblPr/>
      <w:tcPr>
        <w:tcBorders>
          <w:top w:val="double" w:sz="4" w:space="0" w:color="3336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641" w:themeColor="accent4"/>
          <w:right w:val="single" w:sz="4" w:space="0" w:color="333641" w:themeColor="accent4"/>
        </w:tcBorders>
      </w:tcPr>
    </w:tblStylePr>
    <w:tblStylePr w:type="band1Horz">
      <w:tblPr/>
      <w:tcPr>
        <w:tcBorders>
          <w:top w:val="single" w:sz="4" w:space="0" w:color="333641" w:themeColor="accent4"/>
          <w:bottom w:val="single" w:sz="4" w:space="0" w:color="3336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641" w:themeColor="accent4"/>
          <w:left w:val="nil"/>
        </w:tcBorders>
      </w:tcPr>
    </w:tblStylePr>
    <w:tblStylePr w:type="swCell">
      <w:tblPr/>
      <w:tcPr>
        <w:tcBorders>
          <w:top w:val="double" w:sz="4" w:space="0" w:color="333641"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FFC576" w:themeColor="accent5"/>
        <w:left w:val="single" w:sz="4" w:space="0" w:color="FFC576" w:themeColor="accent5"/>
        <w:bottom w:val="single" w:sz="4" w:space="0" w:color="FFC576" w:themeColor="accent5"/>
        <w:right w:val="single" w:sz="4" w:space="0" w:color="FFC576" w:themeColor="accent5"/>
      </w:tblBorders>
    </w:tblPr>
    <w:tblStylePr w:type="firstRow">
      <w:rPr>
        <w:b/>
        <w:bCs/>
        <w:color w:val="FFFFFF" w:themeColor="background1"/>
      </w:rPr>
      <w:tblPr/>
      <w:tcPr>
        <w:shd w:val="clear" w:color="auto" w:fill="FFC576" w:themeFill="accent5"/>
      </w:tcPr>
    </w:tblStylePr>
    <w:tblStylePr w:type="lastRow">
      <w:rPr>
        <w:b/>
        <w:bCs/>
      </w:rPr>
      <w:tblPr/>
      <w:tcPr>
        <w:tcBorders>
          <w:top w:val="double" w:sz="4" w:space="0" w:color="FFC57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576" w:themeColor="accent5"/>
          <w:right w:val="single" w:sz="4" w:space="0" w:color="FFC576" w:themeColor="accent5"/>
        </w:tcBorders>
      </w:tcPr>
    </w:tblStylePr>
    <w:tblStylePr w:type="band1Horz">
      <w:tblPr/>
      <w:tcPr>
        <w:tcBorders>
          <w:top w:val="single" w:sz="4" w:space="0" w:color="FFC576" w:themeColor="accent5"/>
          <w:bottom w:val="single" w:sz="4" w:space="0" w:color="FFC57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576" w:themeColor="accent5"/>
          <w:left w:val="nil"/>
        </w:tcBorders>
      </w:tcPr>
    </w:tblStylePr>
    <w:tblStylePr w:type="swCell">
      <w:tblPr/>
      <w:tcPr>
        <w:tcBorders>
          <w:top w:val="double" w:sz="4" w:space="0" w:color="FFC576"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00867F" w:themeColor="accent6"/>
        <w:left w:val="single" w:sz="4" w:space="0" w:color="00867F" w:themeColor="accent6"/>
        <w:bottom w:val="single" w:sz="4" w:space="0" w:color="00867F" w:themeColor="accent6"/>
        <w:right w:val="single" w:sz="4" w:space="0" w:color="00867F" w:themeColor="accent6"/>
      </w:tblBorders>
    </w:tblPr>
    <w:tblStylePr w:type="firstRow">
      <w:rPr>
        <w:b/>
        <w:bCs/>
        <w:color w:val="FFFFFF" w:themeColor="background1"/>
      </w:rPr>
      <w:tblPr/>
      <w:tcPr>
        <w:shd w:val="clear" w:color="auto" w:fill="00867F" w:themeFill="accent6"/>
      </w:tcPr>
    </w:tblStylePr>
    <w:tblStylePr w:type="lastRow">
      <w:rPr>
        <w:b/>
        <w:bCs/>
      </w:rPr>
      <w:tblPr/>
      <w:tcPr>
        <w:tcBorders>
          <w:top w:val="double" w:sz="4" w:space="0" w:color="0086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67F" w:themeColor="accent6"/>
          <w:right w:val="single" w:sz="4" w:space="0" w:color="00867F" w:themeColor="accent6"/>
        </w:tcBorders>
      </w:tcPr>
    </w:tblStylePr>
    <w:tblStylePr w:type="band1Horz">
      <w:tblPr/>
      <w:tcPr>
        <w:tcBorders>
          <w:top w:val="single" w:sz="4" w:space="0" w:color="00867F" w:themeColor="accent6"/>
          <w:bottom w:val="single" w:sz="4" w:space="0" w:color="0086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67F" w:themeColor="accent6"/>
          <w:left w:val="nil"/>
        </w:tcBorders>
      </w:tcPr>
    </w:tblStylePr>
    <w:tblStylePr w:type="swCell">
      <w:tblPr/>
      <w:tcPr>
        <w:tcBorders>
          <w:top w:val="double" w:sz="4" w:space="0" w:color="00867F"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FFC476" w:themeColor="accent1" w:themeTint="99"/>
        <w:left w:val="single" w:sz="4" w:space="0" w:color="FFC476" w:themeColor="accent1" w:themeTint="99"/>
        <w:bottom w:val="single" w:sz="4" w:space="0" w:color="FFC476" w:themeColor="accent1" w:themeTint="99"/>
        <w:right w:val="single" w:sz="4" w:space="0" w:color="FFC476" w:themeColor="accent1" w:themeTint="99"/>
        <w:insideH w:val="single" w:sz="4" w:space="0" w:color="FFC476" w:themeColor="accent1" w:themeTint="99"/>
      </w:tblBorders>
    </w:tblPr>
    <w:tblStylePr w:type="firstRow">
      <w:rPr>
        <w:b/>
        <w:bCs/>
        <w:color w:val="FFFFFF" w:themeColor="background1"/>
      </w:rPr>
      <w:tblPr/>
      <w:tcPr>
        <w:tcBorders>
          <w:top w:val="single" w:sz="4" w:space="0" w:color="FF9E1B" w:themeColor="accent1"/>
          <w:left w:val="single" w:sz="4" w:space="0" w:color="FF9E1B" w:themeColor="accent1"/>
          <w:bottom w:val="single" w:sz="4" w:space="0" w:color="FF9E1B" w:themeColor="accent1"/>
          <w:right w:val="single" w:sz="4" w:space="0" w:color="FF9E1B" w:themeColor="accent1"/>
          <w:insideH w:val="nil"/>
        </w:tcBorders>
        <w:shd w:val="clear" w:color="auto" w:fill="FF9E1B" w:themeFill="accent1"/>
      </w:tcPr>
    </w:tblStylePr>
    <w:tblStylePr w:type="lastRow">
      <w:rPr>
        <w:b/>
        <w:bCs/>
      </w:rPr>
      <w:tblPr/>
      <w:tcPr>
        <w:tcBorders>
          <w:top w:val="double" w:sz="4" w:space="0" w:color="FFC476" w:themeColor="accent1" w:themeTint="99"/>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37FFF3" w:themeColor="accent2" w:themeTint="99"/>
        <w:left w:val="single" w:sz="4" w:space="0" w:color="37FFF3" w:themeColor="accent2" w:themeTint="99"/>
        <w:bottom w:val="single" w:sz="4" w:space="0" w:color="37FFF3" w:themeColor="accent2" w:themeTint="99"/>
        <w:right w:val="single" w:sz="4" w:space="0" w:color="37FFF3" w:themeColor="accent2" w:themeTint="99"/>
        <w:insideH w:val="single" w:sz="4" w:space="0" w:color="37FFF3" w:themeColor="accent2" w:themeTint="99"/>
      </w:tblBorders>
    </w:tblPr>
    <w:tblStylePr w:type="firstRow">
      <w:rPr>
        <w:b/>
        <w:bCs/>
        <w:color w:val="FFFFFF" w:themeColor="background1"/>
      </w:rPr>
      <w:tblPr/>
      <w:tcPr>
        <w:tcBorders>
          <w:top w:val="single" w:sz="4" w:space="0" w:color="00B2A8" w:themeColor="accent2"/>
          <w:left w:val="single" w:sz="4" w:space="0" w:color="00B2A8" w:themeColor="accent2"/>
          <w:bottom w:val="single" w:sz="4" w:space="0" w:color="00B2A8" w:themeColor="accent2"/>
          <w:right w:val="single" w:sz="4" w:space="0" w:color="00B2A8" w:themeColor="accent2"/>
          <w:insideH w:val="nil"/>
        </w:tcBorders>
        <w:shd w:val="clear" w:color="auto" w:fill="00B2A8" w:themeFill="accent2"/>
      </w:tcPr>
    </w:tblStylePr>
    <w:tblStylePr w:type="lastRow">
      <w:rPr>
        <w:b/>
        <w:bCs/>
      </w:rPr>
      <w:tblPr/>
      <w:tcPr>
        <w:tcBorders>
          <w:top w:val="double" w:sz="4" w:space="0" w:color="37FFF3" w:themeColor="accent2" w:themeTint="99"/>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F3FF51" w:themeColor="accent3" w:themeTint="99"/>
        <w:left w:val="single" w:sz="4" w:space="0" w:color="F3FF51" w:themeColor="accent3" w:themeTint="99"/>
        <w:bottom w:val="single" w:sz="4" w:space="0" w:color="F3FF51" w:themeColor="accent3" w:themeTint="99"/>
        <w:right w:val="single" w:sz="4" w:space="0" w:color="F3FF51" w:themeColor="accent3" w:themeTint="99"/>
        <w:insideH w:val="single" w:sz="4" w:space="0" w:color="F3FF51" w:themeColor="accent3" w:themeTint="99"/>
      </w:tblBorders>
    </w:tblPr>
    <w:tblStylePr w:type="firstRow">
      <w:rPr>
        <w:b/>
        <w:bCs/>
        <w:color w:val="FFFFFF" w:themeColor="background1"/>
      </w:rPr>
      <w:tblPr/>
      <w:tcPr>
        <w:tcBorders>
          <w:top w:val="single" w:sz="4" w:space="0" w:color="CEDC00" w:themeColor="accent3"/>
          <w:left w:val="single" w:sz="4" w:space="0" w:color="CEDC00" w:themeColor="accent3"/>
          <w:bottom w:val="single" w:sz="4" w:space="0" w:color="CEDC00" w:themeColor="accent3"/>
          <w:right w:val="single" w:sz="4" w:space="0" w:color="CEDC00" w:themeColor="accent3"/>
          <w:insideH w:val="nil"/>
        </w:tcBorders>
        <w:shd w:val="clear" w:color="auto" w:fill="CEDC00" w:themeFill="accent3"/>
      </w:tcPr>
    </w:tblStylePr>
    <w:tblStylePr w:type="lastRow">
      <w:rPr>
        <w:b/>
        <w:bCs/>
      </w:rPr>
      <w:tblPr/>
      <w:tcPr>
        <w:tcBorders>
          <w:top w:val="double" w:sz="4" w:space="0" w:color="F3FF51" w:themeColor="accent3" w:themeTint="99"/>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7A8097" w:themeColor="accent4" w:themeTint="99"/>
        <w:left w:val="single" w:sz="4" w:space="0" w:color="7A8097" w:themeColor="accent4" w:themeTint="99"/>
        <w:bottom w:val="single" w:sz="4" w:space="0" w:color="7A8097" w:themeColor="accent4" w:themeTint="99"/>
        <w:right w:val="single" w:sz="4" w:space="0" w:color="7A8097" w:themeColor="accent4" w:themeTint="99"/>
        <w:insideH w:val="single" w:sz="4" w:space="0" w:color="7A8097" w:themeColor="accent4" w:themeTint="99"/>
      </w:tblBorders>
    </w:tblPr>
    <w:tblStylePr w:type="firstRow">
      <w:rPr>
        <w:b/>
        <w:bCs/>
        <w:color w:val="FFFFFF" w:themeColor="background1"/>
      </w:rPr>
      <w:tblPr/>
      <w:tcPr>
        <w:tcBorders>
          <w:top w:val="single" w:sz="4" w:space="0" w:color="333641" w:themeColor="accent4"/>
          <w:left w:val="single" w:sz="4" w:space="0" w:color="333641" w:themeColor="accent4"/>
          <w:bottom w:val="single" w:sz="4" w:space="0" w:color="333641" w:themeColor="accent4"/>
          <w:right w:val="single" w:sz="4" w:space="0" w:color="333641" w:themeColor="accent4"/>
          <w:insideH w:val="nil"/>
        </w:tcBorders>
        <w:shd w:val="clear" w:color="auto" w:fill="333641" w:themeFill="accent4"/>
      </w:tcPr>
    </w:tblStylePr>
    <w:tblStylePr w:type="lastRow">
      <w:rPr>
        <w:b/>
        <w:bCs/>
      </w:rPr>
      <w:tblPr/>
      <w:tcPr>
        <w:tcBorders>
          <w:top w:val="double" w:sz="4" w:space="0" w:color="7A8097" w:themeColor="accent4" w:themeTint="99"/>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FFDCAC" w:themeColor="accent5" w:themeTint="99"/>
        <w:left w:val="single" w:sz="4" w:space="0" w:color="FFDCAC" w:themeColor="accent5" w:themeTint="99"/>
        <w:bottom w:val="single" w:sz="4" w:space="0" w:color="FFDCAC" w:themeColor="accent5" w:themeTint="99"/>
        <w:right w:val="single" w:sz="4" w:space="0" w:color="FFDCAC" w:themeColor="accent5" w:themeTint="99"/>
        <w:insideH w:val="single" w:sz="4" w:space="0" w:color="FFDCAC" w:themeColor="accent5" w:themeTint="99"/>
      </w:tblBorders>
    </w:tblPr>
    <w:tblStylePr w:type="firstRow">
      <w:rPr>
        <w:b/>
        <w:bCs/>
        <w:color w:val="FFFFFF" w:themeColor="background1"/>
      </w:rPr>
      <w:tblPr/>
      <w:tcPr>
        <w:tcBorders>
          <w:top w:val="single" w:sz="4" w:space="0" w:color="FFC576" w:themeColor="accent5"/>
          <w:left w:val="single" w:sz="4" w:space="0" w:color="FFC576" w:themeColor="accent5"/>
          <w:bottom w:val="single" w:sz="4" w:space="0" w:color="FFC576" w:themeColor="accent5"/>
          <w:right w:val="single" w:sz="4" w:space="0" w:color="FFC576" w:themeColor="accent5"/>
          <w:insideH w:val="nil"/>
        </w:tcBorders>
        <w:shd w:val="clear" w:color="auto" w:fill="FFC576" w:themeFill="accent5"/>
      </w:tcPr>
    </w:tblStylePr>
    <w:tblStylePr w:type="lastRow">
      <w:rPr>
        <w:b/>
        <w:bCs/>
      </w:rPr>
      <w:tblPr/>
      <w:tcPr>
        <w:tcBorders>
          <w:top w:val="double" w:sz="4" w:space="0" w:color="FFDCAC" w:themeColor="accent5" w:themeTint="99"/>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1DFFF2" w:themeColor="accent6" w:themeTint="99"/>
        <w:left w:val="single" w:sz="4" w:space="0" w:color="1DFFF2" w:themeColor="accent6" w:themeTint="99"/>
        <w:bottom w:val="single" w:sz="4" w:space="0" w:color="1DFFF2" w:themeColor="accent6" w:themeTint="99"/>
        <w:right w:val="single" w:sz="4" w:space="0" w:color="1DFFF2" w:themeColor="accent6" w:themeTint="99"/>
        <w:insideH w:val="single" w:sz="4" w:space="0" w:color="1DFFF2" w:themeColor="accent6" w:themeTint="99"/>
      </w:tblBorders>
    </w:tblPr>
    <w:tblStylePr w:type="firstRow">
      <w:rPr>
        <w:b/>
        <w:bCs/>
        <w:color w:val="FFFFFF" w:themeColor="background1"/>
      </w:rPr>
      <w:tblPr/>
      <w:tcPr>
        <w:tcBorders>
          <w:top w:val="single" w:sz="4" w:space="0" w:color="00867F" w:themeColor="accent6"/>
          <w:left w:val="single" w:sz="4" w:space="0" w:color="00867F" w:themeColor="accent6"/>
          <w:bottom w:val="single" w:sz="4" w:space="0" w:color="00867F" w:themeColor="accent6"/>
          <w:right w:val="single" w:sz="4" w:space="0" w:color="00867F" w:themeColor="accent6"/>
          <w:insideH w:val="nil"/>
        </w:tcBorders>
        <w:shd w:val="clear" w:color="auto" w:fill="00867F" w:themeFill="accent6"/>
      </w:tcPr>
    </w:tblStylePr>
    <w:tblStylePr w:type="lastRow">
      <w:rPr>
        <w:b/>
        <w:bCs/>
      </w:rPr>
      <w:tblPr/>
      <w:tcPr>
        <w:tcBorders>
          <w:top w:val="double" w:sz="4" w:space="0" w:color="1DFFF2" w:themeColor="accent6" w:themeTint="99"/>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FF9E1B" w:themeColor="accent1"/>
        <w:left w:val="single" w:sz="24" w:space="0" w:color="FF9E1B" w:themeColor="accent1"/>
        <w:bottom w:val="single" w:sz="24" w:space="0" w:color="FF9E1B" w:themeColor="accent1"/>
        <w:right w:val="single" w:sz="24" w:space="0" w:color="FF9E1B" w:themeColor="accent1"/>
      </w:tblBorders>
    </w:tblPr>
    <w:tcPr>
      <w:shd w:val="clear" w:color="auto" w:fill="FF9E1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00B2A8" w:themeColor="accent2"/>
        <w:left w:val="single" w:sz="24" w:space="0" w:color="00B2A8" w:themeColor="accent2"/>
        <w:bottom w:val="single" w:sz="24" w:space="0" w:color="00B2A8" w:themeColor="accent2"/>
        <w:right w:val="single" w:sz="24" w:space="0" w:color="00B2A8" w:themeColor="accent2"/>
      </w:tblBorders>
    </w:tblPr>
    <w:tcPr>
      <w:shd w:val="clear" w:color="auto" w:fill="00B2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CEDC00" w:themeColor="accent3"/>
        <w:left w:val="single" w:sz="24" w:space="0" w:color="CEDC00" w:themeColor="accent3"/>
        <w:bottom w:val="single" w:sz="24" w:space="0" w:color="CEDC00" w:themeColor="accent3"/>
        <w:right w:val="single" w:sz="24" w:space="0" w:color="CEDC00" w:themeColor="accent3"/>
      </w:tblBorders>
    </w:tblPr>
    <w:tcPr>
      <w:shd w:val="clear" w:color="auto" w:fill="CEDC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333641" w:themeColor="accent4"/>
        <w:left w:val="single" w:sz="24" w:space="0" w:color="333641" w:themeColor="accent4"/>
        <w:bottom w:val="single" w:sz="24" w:space="0" w:color="333641" w:themeColor="accent4"/>
        <w:right w:val="single" w:sz="24" w:space="0" w:color="333641" w:themeColor="accent4"/>
      </w:tblBorders>
    </w:tblPr>
    <w:tcPr>
      <w:shd w:val="clear" w:color="auto" w:fill="3336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FFC576" w:themeColor="accent5"/>
        <w:left w:val="single" w:sz="24" w:space="0" w:color="FFC576" w:themeColor="accent5"/>
        <w:bottom w:val="single" w:sz="24" w:space="0" w:color="FFC576" w:themeColor="accent5"/>
        <w:right w:val="single" w:sz="24" w:space="0" w:color="FFC576" w:themeColor="accent5"/>
      </w:tblBorders>
    </w:tblPr>
    <w:tcPr>
      <w:shd w:val="clear" w:color="auto" w:fill="FFC57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00867F" w:themeColor="accent6"/>
        <w:left w:val="single" w:sz="24" w:space="0" w:color="00867F" w:themeColor="accent6"/>
        <w:bottom w:val="single" w:sz="24" w:space="0" w:color="00867F" w:themeColor="accent6"/>
        <w:right w:val="single" w:sz="24" w:space="0" w:color="00867F" w:themeColor="accent6"/>
      </w:tblBorders>
    </w:tblPr>
    <w:tcPr>
      <w:shd w:val="clear" w:color="auto" w:fill="00867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D37800" w:themeColor="accent1" w:themeShade="BF"/>
    </w:rPr>
    <w:tblPr>
      <w:tblStyleRowBandSize w:val="1"/>
      <w:tblStyleColBandSize w:val="1"/>
      <w:tblBorders>
        <w:top w:val="single" w:sz="4" w:space="0" w:color="FF9E1B" w:themeColor="accent1"/>
        <w:bottom w:val="single" w:sz="4" w:space="0" w:color="FF9E1B" w:themeColor="accent1"/>
      </w:tblBorders>
    </w:tblPr>
    <w:tblStylePr w:type="firstRow">
      <w:rPr>
        <w:b/>
        <w:bCs/>
      </w:rPr>
      <w:tblPr/>
      <w:tcPr>
        <w:tcBorders>
          <w:bottom w:val="single" w:sz="4" w:space="0" w:color="FF9E1B" w:themeColor="accent1"/>
        </w:tcBorders>
      </w:tcPr>
    </w:tblStylePr>
    <w:tblStylePr w:type="lastRow">
      <w:rPr>
        <w:b/>
        <w:bCs/>
      </w:rPr>
      <w:tblPr/>
      <w:tcPr>
        <w:tcBorders>
          <w:top w:val="double" w:sz="4" w:space="0" w:color="FF9E1B" w:themeColor="accent1"/>
        </w:tcBorders>
      </w:tcPr>
    </w:tblStylePr>
    <w:tblStylePr w:type="firstCol">
      <w:rPr>
        <w:b/>
        <w:bCs/>
      </w:rPr>
    </w:tblStylePr>
    <w:tblStylePr w:type="lastCol">
      <w:rPr>
        <w:b/>
        <w:bCs/>
      </w:rPr>
    </w:tblStylePr>
    <w:tblStylePr w:type="band1Vert">
      <w:tblPr/>
      <w:tcPr>
        <w:shd w:val="clear" w:color="auto" w:fill="FFEBD1" w:themeFill="accent1" w:themeFillTint="33"/>
      </w:tcPr>
    </w:tblStylePr>
    <w:tblStylePr w:type="band1Horz">
      <w:tblPr/>
      <w:tcPr>
        <w:shd w:val="clear" w:color="auto" w:fill="FFEBD1" w:themeFill="accent1" w:themeFillTint="33"/>
      </w:tcPr>
    </w:tblStylePr>
  </w:style>
  <w:style w:type="table" w:styleId="ListTable6Colorful-Accent2">
    <w:name w:val="List Table 6 Colorful Accent 2"/>
    <w:basedOn w:val="TableNormal"/>
    <w:uiPriority w:val="51"/>
    <w:semiHidden/>
    <w:rsid w:val="0058629F"/>
    <w:rPr>
      <w:color w:val="00857D" w:themeColor="accent2" w:themeShade="BF"/>
    </w:rPr>
    <w:tblPr>
      <w:tblStyleRowBandSize w:val="1"/>
      <w:tblStyleColBandSize w:val="1"/>
      <w:tblBorders>
        <w:top w:val="single" w:sz="4" w:space="0" w:color="00B2A8" w:themeColor="accent2"/>
        <w:bottom w:val="single" w:sz="4" w:space="0" w:color="00B2A8" w:themeColor="accent2"/>
      </w:tblBorders>
    </w:tblPr>
    <w:tblStylePr w:type="firstRow">
      <w:rPr>
        <w:b/>
        <w:bCs/>
      </w:rPr>
      <w:tblPr/>
      <w:tcPr>
        <w:tcBorders>
          <w:bottom w:val="single" w:sz="4" w:space="0" w:color="00B2A8" w:themeColor="accent2"/>
        </w:tcBorders>
      </w:tcPr>
    </w:tblStylePr>
    <w:tblStylePr w:type="lastRow">
      <w:rPr>
        <w:b/>
        <w:bCs/>
      </w:rPr>
      <w:tblPr/>
      <w:tcPr>
        <w:tcBorders>
          <w:top w:val="double" w:sz="4" w:space="0" w:color="00B2A8" w:themeColor="accent2"/>
        </w:tcBorders>
      </w:tcPr>
    </w:tblStylePr>
    <w:tblStylePr w:type="firstCol">
      <w:rPr>
        <w:b/>
        <w:bCs/>
      </w:rPr>
    </w:tblStylePr>
    <w:tblStylePr w:type="lastCol">
      <w:rPr>
        <w:b/>
        <w:bCs/>
      </w:rPr>
    </w:tblStylePr>
    <w:tblStylePr w:type="band1Vert">
      <w:tblPr/>
      <w:tcPr>
        <w:shd w:val="clear" w:color="auto" w:fill="BCFFFB" w:themeFill="accent2" w:themeFillTint="33"/>
      </w:tcPr>
    </w:tblStylePr>
    <w:tblStylePr w:type="band1Horz">
      <w:tblPr/>
      <w:tcPr>
        <w:shd w:val="clear" w:color="auto" w:fill="BCFFFB" w:themeFill="accent2" w:themeFillTint="33"/>
      </w:tcPr>
    </w:tblStylePr>
  </w:style>
  <w:style w:type="table" w:styleId="ListTable6Colorful-Accent3">
    <w:name w:val="List Table 6 Colorful Accent 3"/>
    <w:basedOn w:val="TableNormal"/>
    <w:uiPriority w:val="51"/>
    <w:semiHidden/>
    <w:rsid w:val="0058629F"/>
    <w:rPr>
      <w:color w:val="99A400" w:themeColor="accent3" w:themeShade="BF"/>
    </w:rPr>
    <w:tblPr>
      <w:tblStyleRowBandSize w:val="1"/>
      <w:tblStyleColBandSize w:val="1"/>
      <w:tblBorders>
        <w:top w:val="single" w:sz="4" w:space="0" w:color="CEDC00" w:themeColor="accent3"/>
        <w:bottom w:val="single" w:sz="4" w:space="0" w:color="CEDC00" w:themeColor="accent3"/>
      </w:tblBorders>
    </w:tblPr>
    <w:tblStylePr w:type="firstRow">
      <w:rPr>
        <w:b/>
        <w:bCs/>
      </w:rPr>
      <w:tblPr/>
      <w:tcPr>
        <w:tcBorders>
          <w:bottom w:val="single" w:sz="4" w:space="0" w:color="CEDC00" w:themeColor="accent3"/>
        </w:tcBorders>
      </w:tcPr>
    </w:tblStylePr>
    <w:tblStylePr w:type="lastRow">
      <w:rPr>
        <w:b/>
        <w:bCs/>
      </w:rPr>
      <w:tblPr/>
      <w:tcPr>
        <w:tcBorders>
          <w:top w:val="double" w:sz="4" w:space="0" w:color="CEDC00" w:themeColor="accent3"/>
        </w:tcBorders>
      </w:tcPr>
    </w:tblStylePr>
    <w:tblStylePr w:type="firstCol">
      <w:rPr>
        <w:b/>
        <w:bCs/>
      </w:rPr>
    </w:tblStylePr>
    <w:tblStylePr w:type="lastCol">
      <w:rPr>
        <w:b/>
        <w:bCs/>
      </w:rPr>
    </w:tblStylePr>
    <w:tblStylePr w:type="band1Vert">
      <w:tblPr/>
      <w:tcPr>
        <w:shd w:val="clear" w:color="auto" w:fill="FBFFC5" w:themeFill="accent3" w:themeFillTint="33"/>
      </w:tcPr>
    </w:tblStylePr>
    <w:tblStylePr w:type="band1Horz">
      <w:tblPr/>
      <w:tcPr>
        <w:shd w:val="clear" w:color="auto" w:fill="FBFFC5" w:themeFill="accent3" w:themeFillTint="33"/>
      </w:tcPr>
    </w:tblStylePr>
  </w:style>
  <w:style w:type="table" w:styleId="ListTable6Colorful-Accent4">
    <w:name w:val="List Table 6 Colorful Accent 4"/>
    <w:basedOn w:val="TableNormal"/>
    <w:uiPriority w:val="51"/>
    <w:semiHidden/>
    <w:rsid w:val="0058629F"/>
    <w:rPr>
      <w:color w:val="262830" w:themeColor="accent4" w:themeShade="BF"/>
    </w:rPr>
    <w:tblPr>
      <w:tblStyleRowBandSize w:val="1"/>
      <w:tblStyleColBandSize w:val="1"/>
      <w:tblBorders>
        <w:top w:val="single" w:sz="4" w:space="0" w:color="333641" w:themeColor="accent4"/>
        <w:bottom w:val="single" w:sz="4" w:space="0" w:color="333641" w:themeColor="accent4"/>
      </w:tblBorders>
    </w:tblPr>
    <w:tblStylePr w:type="firstRow">
      <w:rPr>
        <w:b/>
        <w:bCs/>
      </w:rPr>
      <w:tblPr/>
      <w:tcPr>
        <w:tcBorders>
          <w:bottom w:val="single" w:sz="4" w:space="0" w:color="333641" w:themeColor="accent4"/>
        </w:tcBorders>
      </w:tcPr>
    </w:tblStylePr>
    <w:tblStylePr w:type="lastRow">
      <w:rPr>
        <w:b/>
        <w:bCs/>
      </w:rPr>
      <w:tblPr/>
      <w:tcPr>
        <w:tcBorders>
          <w:top w:val="double" w:sz="4" w:space="0" w:color="333641" w:themeColor="accent4"/>
        </w:tcBorders>
      </w:tcPr>
    </w:tblStylePr>
    <w:tblStylePr w:type="firstCol">
      <w:rPr>
        <w:b/>
        <w:bCs/>
      </w:rPr>
    </w:tblStylePr>
    <w:tblStylePr w:type="lastCol">
      <w:rPr>
        <w:b/>
        <w:bCs/>
      </w:rPr>
    </w:tblStylePr>
    <w:tblStylePr w:type="band1Vert">
      <w:tblPr/>
      <w:tcPr>
        <w:shd w:val="clear" w:color="auto" w:fill="D2D4DC" w:themeFill="accent4" w:themeFillTint="33"/>
      </w:tcPr>
    </w:tblStylePr>
    <w:tblStylePr w:type="band1Horz">
      <w:tblPr/>
      <w:tcPr>
        <w:shd w:val="clear" w:color="auto" w:fill="D2D4DC" w:themeFill="accent4" w:themeFillTint="33"/>
      </w:tcPr>
    </w:tblStylePr>
  </w:style>
  <w:style w:type="table" w:styleId="ListTable6Colorful-Accent5">
    <w:name w:val="List Table 6 Colorful Accent 5"/>
    <w:basedOn w:val="TableNormal"/>
    <w:uiPriority w:val="51"/>
    <w:semiHidden/>
    <w:rsid w:val="0058629F"/>
    <w:rPr>
      <w:color w:val="FF9D18" w:themeColor="accent5" w:themeShade="BF"/>
    </w:rPr>
    <w:tblPr>
      <w:tblStyleRowBandSize w:val="1"/>
      <w:tblStyleColBandSize w:val="1"/>
      <w:tblBorders>
        <w:top w:val="single" w:sz="4" w:space="0" w:color="FFC576" w:themeColor="accent5"/>
        <w:bottom w:val="single" w:sz="4" w:space="0" w:color="FFC576" w:themeColor="accent5"/>
      </w:tblBorders>
    </w:tblPr>
    <w:tblStylePr w:type="firstRow">
      <w:rPr>
        <w:b/>
        <w:bCs/>
      </w:rPr>
      <w:tblPr/>
      <w:tcPr>
        <w:tcBorders>
          <w:bottom w:val="single" w:sz="4" w:space="0" w:color="FFC576" w:themeColor="accent5"/>
        </w:tcBorders>
      </w:tcPr>
    </w:tblStylePr>
    <w:tblStylePr w:type="lastRow">
      <w:rPr>
        <w:b/>
        <w:bCs/>
      </w:rPr>
      <w:tblPr/>
      <w:tcPr>
        <w:tcBorders>
          <w:top w:val="double" w:sz="4" w:space="0" w:color="FFC576" w:themeColor="accent5"/>
        </w:tcBorders>
      </w:tcPr>
    </w:tblStylePr>
    <w:tblStylePr w:type="firstCol">
      <w:rPr>
        <w:b/>
        <w:bCs/>
      </w:rPr>
    </w:tblStylePr>
    <w:tblStylePr w:type="lastCol">
      <w:rPr>
        <w:b/>
        <w:bCs/>
      </w:rPr>
    </w:tblStylePr>
    <w:tblStylePr w:type="band1Vert">
      <w:tblPr/>
      <w:tcPr>
        <w:shd w:val="clear" w:color="auto" w:fill="FFF3E3" w:themeFill="accent5" w:themeFillTint="33"/>
      </w:tcPr>
    </w:tblStylePr>
    <w:tblStylePr w:type="band1Horz">
      <w:tblPr/>
      <w:tcPr>
        <w:shd w:val="clear" w:color="auto" w:fill="FFF3E3" w:themeFill="accent5" w:themeFillTint="33"/>
      </w:tcPr>
    </w:tblStylePr>
  </w:style>
  <w:style w:type="table" w:styleId="ListTable6Colorful-Accent6">
    <w:name w:val="List Table 6 Colorful Accent 6"/>
    <w:basedOn w:val="TableNormal"/>
    <w:uiPriority w:val="51"/>
    <w:semiHidden/>
    <w:rsid w:val="0058629F"/>
    <w:rPr>
      <w:color w:val="00645E" w:themeColor="accent6" w:themeShade="BF"/>
    </w:rPr>
    <w:tblPr>
      <w:tblStyleRowBandSize w:val="1"/>
      <w:tblStyleColBandSize w:val="1"/>
      <w:tblBorders>
        <w:top w:val="single" w:sz="4" w:space="0" w:color="00867F" w:themeColor="accent6"/>
        <w:bottom w:val="single" w:sz="4" w:space="0" w:color="00867F" w:themeColor="accent6"/>
      </w:tblBorders>
    </w:tblPr>
    <w:tblStylePr w:type="firstRow">
      <w:rPr>
        <w:b/>
        <w:bCs/>
      </w:rPr>
      <w:tblPr/>
      <w:tcPr>
        <w:tcBorders>
          <w:bottom w:val="single" w:sz="4" w:space="0" w:color="00867F" w:themeColor="accent6"/>
        </w:tcBorders>
      </w:tcPr>
    </w:tblStylePr>
    <w:tblStylePr w:type="lastRow">
      <w:rPr>
        <w:b/>
        <w:bCs/>
      </w:rPr>
      <w:tblPr/>
      <w:tcPr>
        <w:tcBorders>
          <w:top w:val="double" w:sz="4" w:space="0" w:color="00867F" w:themeColor="accent6"/>
        </w:tcBorders>
      </w:tcPr>
    </w:tblStylePr>
    <w:tblStylePr w:type="firstCol">
      <w:rPr>
        <w:b/>
        <w:bCs/>
      </w:rPr>
    </w:tblStylePr>
    <w:tblStylePr w:type="lastCol">
      <w:rPr>
        <w:b/>
        <w:bCs/>
      </w:rPr>
    </w:tblStylePr>
    <w:tblStylePr w:type="band1Vert">
      <w:tblPr/>
      <w:tcPr>
        <w:shd w:val="clear" w:color="auto" w:fill="B3FFFA" w:themeFill="accent6" w:themeFillTint="33"/>
      </w:tcPr>
    </w:tblStylePr>
    <w:tblStylePr w:type="band1Horz">
      <w:tblPr/>
      <w:tcPr>
        <w:shd w:val="clear" w:color="auto" w:fill="B3FFFA"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D378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E1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E1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E1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E1B" w:themeColor="accent1"/>
        </w:tcBorders>
        <w:shd w:val="clear" w:color="auto" w:fill="FFFFFF" w:themeFill="background1"/>
      </w:tcPr>
    </w:tblStylePr>
    <w:tblStylePr w:type="band1Vert">
      <w:tblPr/>
      <w:tcPr>
        <w:shd w:val="clear" w:color="auto" w:fill="FFEBD1" w:themeFill="accent1" w:themeFillTint="33"/>
      </w:tcPr>
    </w:tblStylePr>
    <w:tblStylePr w:type="band1Horz">
      <w:tblPr/>
      <w:tcPr>
        <w:shd w:val="clear" w:color="auto" w:fill="FFEB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0085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8" w:themeColor="accent2"/>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99A4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DC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DC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DC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DC00" w:themeColor="accent3"/>
        </w:tcBorders>
        <w:shd w:val="clear" w:color="auto" w:fill="FFFFFF" w:themeFill="background1"/>
      </w:tcPr>
    </w:tblStylePr>
    <w:tblStylePr w:type="band1Vert">
      <w:tblPr/>
      <w:tcPr>
        <w:shd w:val="clear" w:color="auto" w:fill="FBFFC5" w:themeFill="accent3" w:themeFillTint="33"/>
      </w:tcPr>
    </w:tblStylePr>
    <w:tblStylePr w:type="band1Horz">
      <w:tblPr/>
      <w:tcPr>
        <w:shd w:val="clear" w:color="auto" w:fill="FBFFC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2628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6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6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6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641" w:themeColor="accent4"/>
        </w:tcBorders>
        <w:shd w:val="clear" w:color="auto" w:fill="FFFFFF" w:themeFill="background1"/>
      </w:tcPr>
    </w:tblStylePr>
    <w:tblStylePr w:type="band1Vert">
      <w:tblPr/>
      <w:tcPr>
        <w:shd w:val="clear" w:color="auto" w:fill="D2D4DC" w:themeFill="accent4" w:themeFillTint="33"/>
      </w:tcPr>
    </w:tblStylePr>
    <w:tblStylePr w:type="band1Horz">
      <w:tblPr/>
      <w:tcPr>
        <w:shd w:val="clear" w:color="auto" w:fill="D2D4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FF9D1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57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57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57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576" w:themeColor="accent5"/>
        </w:tcBorders>
        <w:shd w:val="clear" w:color="auto" w:fill="FFFFFF" w:themeFill="background1"/>
      </w:tcPr>
    </w:tblStylePr>
    <w:tblStylePr w:type="band1Vert">
      <w:tblPr/>
      <w:tcPr>
        <w:shd w:val="clear" w:color="auto" w:fill="FFF3E3" w:themeFill="accent5" w:themeFillTint="33"/>
      </w:tcPr>
    </w:tblStylePr>
    <w:tblStylePr w:type="band1Horz">
      <w:tblPr/>
      <w:tcPr>
        <w:shd w:val="clear" w:color="auto" w:fill="FFF3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00645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67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67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67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67F" w:themeColor="accent6"/>
        </w:tcBorders>
        <w:shd w:val="clear" w:color="auto" w:fill="FFFFFF" w:themeFill="background1"/>
      </w:tcPr>
    </w:tblStylePr>
    <w:tblStylePr w:type="band1Vert">
      <w:tblPr/>
      <w:tcPr>
        <w:shd w:val="clear" w:color="auto" w:fill="B3FFFA" w:themeFill="accent6" w:themeFillTint="33"/>
      </w:tcPr>
    </w:tblStylePr>
    <w:tblStylePr w:type="band1Horz">
      <w:tblPr/>
      <w:tcPr>
        <w:shd w:val="clear" w:color="auto" w:fill="B3FF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insideV w:val="single" w:sz="8" w:space="0" w:color="FFB554" w:themeColor="accent1" w:themeTint="BF"/>
      </w:tblBorders>
    </w:tblPr>
    <w:tcPr>
      <w:shd w:val="clear" w:color="auto" w:fill="FFE6C6" w:themeFill="accent1" w:themeFillTint="3F"/>
    </w:tcPr>
    <w:tblStylePr w:type="firstRow">
      <w:rPr>
        <w:b/>
        <w:bCs/>
      </w:rPr>
    </w:tblStylePr>
    <w:tblStylePr w:type="lastRow">
      <w:rPr>
        <w:b/>
        <w:bCs/>
      </w:rPr>
      <w:tblPr/>
      <w:tcPr>
        <w:tcBorders>
          <w:top w:val="single" w:sz="18" w:space="0" w:color="FFB554" w:themeColor="accent1" w:themeTint="BF"/>
        </w:tcBorders>
      </w:tcPr>
    </w:tblStylePr>
    <w:tblStylePr w:type="firstCol">
      <w:rPr>
        <w:b/>
        <w:bCs/>
      </w:rPr>
    </w:tblStylePr>
    <w:tblStylePr w:type="lastCol">
      <w:rPr>
        <w:b/>
        <w:bCs/>
      </w:rPr>
    </w:tblStylePr>
    <w:tblStylePr w:type="band1Vert">
      <w:tblPr/>
      <w:tcPr>
        <w:shd w:val="clear" w:color="auto" w:fill="FFCE8D" w:themeFill="accent1" w:themeFillTint="7F"/>
      </w:tcPr>
    </w:tblStylePr>
    <w:tblStylePr w:type="band1Horz">
      <w:tblPr/>
      <w:tcPr>
        <w:shd w:val="clear" w:color="auto" w:fill="FFCE8D"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single" w:sz="8" w:space="0" w:color="06FFF0" w:themeColor="accent2" w:themeTint="BF"/>
        <w:insideV w:val="single" w:sz="8" w:space="0" w:color="06FFF0" w:themeColor="accent2" w:themeTint="BF"/>
      </w:tblBorders>
    </w:tblPr>
    <w:tcPr>
      <w:shd w:val="clear" w:color="auto" w:fill="ACFFFA" w:themeFill="accent2" w:themeFillTint="3F"/>
    </w:tcPr>
    <w:tblStylePr w:type="firstRow">
      <w:rPr>
        <w:b/>
        <w:bCs/>
      </w:rPr>
    </w:tblStylePr>
    <w:tblStylePr w:type="lastRow">
      <w:rPr>
        <w:b/>
        <w:bCs/>
      </w:rPr>
      <w:tblPr/>
      <w:tcPr>
        <w:tcBorders>
          <w:top w:val="single" w:sz="18" w:space="0" w:color="06FFF0" w:themeColor="accent2" w:themeTint="BF"/>
        </w:tcBorders>
      </w:tcPr>
    </w:tblStylePr>
    <w:tblStylePr w:type="firstCol">
      <w:rPr>
        <w:b/>
        <w:bCs/>
      </w:rPr>
    </w:tblStylePr>
    <w:tblStylePr w:type="lastCol">
      <w:rPr>
        <w:b/>
        <w:bCs/>
      </w:rPr>
    </w:tblStylePr>
    <w:tblStylePr w:type="band1Vert">
      <w:tblPr/>
      <w:tcPr>
        <w:shd w:val="clear" w:color="auto" w:fill="59FFF5" w:themeFill="accent2" w:themeFillTint="7F"/>
      </w:tcPr>
    </w:tblStylePr>
    <w:tblStylePr w:type="band1Horz">
      <w:tblPr/>
      <w:tcPr>
        <w:shd w:val="clear" w:color="auto" w:fill="59FFF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single" w:sz="8" w:space="0" w:color="F0FF25" w:themeColor="accent3" w:themeTint="BF"/>
        <w:insideV w:val="single" w:sz="8" w:space="0" w:color="F0FF25" w:themeColor="accent3" w:themeTint="BF"/>
      </w:tblBorders>
    </w:tblPr>
    <w:tcPr>
      <w:shd w:val="clear" w:color="auto" w:fill="FAFFB7" w:themeFill="accent3" w:themeFillTint="3F"/>
    </w:tcPr>
    <w:tblStylePr w:type="firstRow">
      <w:rPr>
        <w:b/>
        <w:bCs/>
      </w:rPr>
    </w:tblStylePr>
    <w:tblStylePr w:type="lastRow">
      <w:rPr>
        <w:b/>
        <w:bCs/>
      </w:rPr>
      <w:tblPr/>
      <w:tcPr>
        <w:tcBorders>
          <w:top w:val="single" w:sz="18" w:space="0" w:color="F0FF25" w:themeColor="accent3" w:themeTint="BF"/>
        </w:tcBorders>
      </w:tcPr>
    </w:tblStylePr>
    <w:tblStylePr w:type="firstCol">
      <w:rPr>
        <w:b/>
        <w:bCs/>
      </w:rPr>
    </w:tblStylePr>
    <w:tblStylePr w:type="lastCol">
      <w:rPr>
        <w:b/>
        <w:bCs/>
      </w:rPr>
    </w:tblStylePr>
    <w:tblStylePr w:type="band1Vert">
      <w:tblPr/>
      <w:tcPr>
        <w:shd w:val="clear" w:color="auto" w:fill="F5FF6E" w:themeFill="accent3" w:themeFillTint="7F"/>
      </w:tcPr>
    </w:tblStylePr>
    <w:tblStylePr w:type="band1Horz">
      <w:tblPr/>
      <w:tcPr>
        <w:shd w:val="clear" w:color="auto" w:fill="F5FF6E"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single" w:sz="8" w:space="0" w:color="5E6378" w:themeColor="accent4" w:themeTint="BF"/>
        <w:insideV w:val="single" w:sz="8" w:space="0" w:color="5E6378" w:themeColor="accent4" w:themeTint="BF"/>
      </w:tblBorders>
    </w:tblPr>
    <w:tcPr>
      <w:shd w:val="clear" w:color="auto" w:fill="C8CAD4" w:themeFill="accent4" w:themeFillTint="3F"/>
    </w:tcPr>
    <w:tblStylePr w:type="firstRow">
      <w:rPr>
        <w:b/>
        <w:bCs/>
      </w:rPr>
    </w:tblStylePr>
    <w:tblStylePr w:type="lastRow">
      <w:rPr>
        <w:b/>
        <w:bCs/>
      </w:rPr>
      <w:tblPr/>
      <w:tcPr>
        <w:tcBorders>
          <w:top w:val="single" w:sz="18" w:space="0" w:color="5E6378" w:themeColor="accent4" w:themeTint="BF"/>
        </w:tcBorders>
      </w:tcPr>
    </w:tblStylePr>
    <w:tblStylePr w:type="firstCol">
      <w:rPr>
        <w:b/>
        <w:bCs/>
      </w:rPr>
    </w:tblStylePr>
    <w:tblStylePr w:type="lastCol">
      <w:rPr>
        <w:b/>
        <w:bCs/>
      </w:rPr>
    </w:tblStylePr>
    <w:tblStylePr w:type="band1Vert">
      <w:tblPr/>
      <w:tcPr>
        <w:shd w:val="clear" w:color="auto" w:fill="9196A8" w:themeFill="accent4" w:themeFillTint="7F"/>
      </w:tcPr>
    </w:tblStylePr>
    <w:tblStylePr w:type="band1Horz">
      <w:tblPr/>
      <w:tcPr>
        <w:shd w:val="clear" w:color="auto" w:fill="9196A8"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insideV w:val="single" w:sz="8" w:space="0" w:color="FFD398" w:themeColor="accent5" w:themeTint="BF"/>
      </w:tblBorders>
    </w:tblPr>
    <w:tcPr>
      <w:shd w:val="clear" w:color="auto" w:fill="FFF0DD" w:themeFill="accent5" w:themeFillTint="3F"/>
    </w:tcPr>
    <w:tblStylePr w:type="firstRow">
      <w:rPr>
        <w:b/>
        <w:bCs/>
      </w:rPr>
    </w:tblStylePr>
    <w:tblStylePr w:type="lastRow">
      <w:rPr>
        <w:b/>
        <w:bCs/>
      </w:rPr>
      <w:tblPr/>
      <w:tcPr>
        <w:tcBorders>
          <w:top w:val="single" w:sz="18" w:space="0" w:color="FFD398" w:themeColor="accent5" w:themeTint="BF"/>
        </w:tcBorders>
      </w:tcPr>
    </w:tblStylePr>
    <w:tblStylePr w:type="firstCol">
      <w:rPr>
        <w:b/>
        <w:bCs/>
      </w:rPr>
    </w:tblStylePr>
    <w:tblStylePr w:type="lastCol">
      <w:rPr>
        <w:b/>
        <w:bCs/>
      </w:rPr>
    </w:tblStylePr>
    <w:tblStylePr w:type="band1Vert">
      <w:tblPr/>
      <w:tcPr>
        <w:shd w:val="clear" w:color="auto" w:fill="FFE2BA" w:themeFill="accent5" w:themeFillTint="7F"/>
      </w:tcPr>
    </w:tblStylePr>
    <w:tblStylePr w:type="band1Horz">
      <w:tblPr/>
      <w:tcPr>
        <w:shd w:val="clear" w:color="auto" w:fill="FFE2BA"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single" w:sz="8" w:space="0" w:color="00E4D7" w:themeColor="accent6" w:themeTint="BF"/>
        <w:insideV w:val="single" w:sz="8" w:space="0" w:color="00E4D7" w:themeColor="accent6" w:themeTint="BF"/>
      </w:tblBorders>
    </w:tblPr>
    <w:tcPr>
      <w:shd w:val="clear" w:color="auto" w:fill="A2FFF9" w:themeFill="accent6" w:themeFillTint="3F"/>
    </w:tcPr>
    <w:tblStylePr w:type="firstRow">
      <w:rPr>
        <w:b/>
        <w:bCs/>
      </w:rPr>
    </w:tblStylePr>
    <w:tblStylePr w:type="lastRow">
      <w:rPr>
        <w:b/>
        <w:bCs/>
      </w:rPr>
      <w:tblPr/>
      <w:tcPr>
        <w:tcBorders>
          <w:top w:val="single" w:sz="18" w:space="0" w:color="00E4D7" w:themeColor="accent6" w:themeTint="BF"/>
        </w:tcBorders>
      </w:tcPr>
    </w:tblStylePr>
    <w:tblStylePr w:type="firstCol">
      <w:rPr>
        <w:b/>
        <w:bCs/>
      </w:rPr>
    </w:tblStylePr>
    <w:tblStylePr w:type="lastCol">
      <w:rPr>
        <w:b/>
        <w:bCs/>
      </w:rPr>
    </w:tblStylePr>
    <w:tblStylePr w:type="band1Vert">
      <w:tblPr/>
      <w:tcPr>
        <w:shd w:val="clear" w:color="auto" w:fill="43FFF4" w:themeFill="accent6" w:themeFillTint="7F"/>
      </w:tcPr>
    </w:tblStylePr>
    <w:tblStylePr w:type="band1Horz">
      <w:tblPr/>
      <w:tcPr>
        <w:shd w:val="clear" w:color="auto" w:fill="43FFF4"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insideH w:val="single" w:sz="8" w:space="0" w:color="FF9E1B" w:themeColor="accent1"/>
        <w:insideV w:val="single" w:sz="8" w:space="0" w:color="FF9E1B" w:themeColor="accent1"/>
      </w:tblBorders>
    </w:tblPr>
    <w:tcPr>
      <w:shd w:val="clear" w:color="auto" w:fill="FFE6C6" w:themeFill="accent1" w:themeFillTint="3F"/>
    </w:tcPr>
    <w:tblStylePr w:type="firstRow">
      <w:rPr>
        <w:b/>
        <w:bCs/>
        <w:color w:val="232222" w:themeColor="text1"/>
      </w:rPr>
      <w:tblPr/>
      <w:tcPr>
        <w:shd w:val="clear" w:color="auto" w:fill="FFF5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BD1" w:themeFill="accent1" w:themeFillTint="33"/>
      </w:tcPr>
    </w:tblStylePr>
    <w:tblStylePr w:type="band1Vert">
      <w:tblPr/>
      <w:tcPr>
        <w:shd w:val="clear" w:color="auto" w:fill="FFCE8D" w:themeFill="accent1" w:themeFillTint="7F"/>
      </w:tcPr>
    </w:tblStylePr>
    <w:tblStylePr w:type="band1Horz">
      <w:tblPr/>
      <w:tcPr>
        <w:tcBorders>
          <w:insideH w:val="single" w:sz="6" w:space="0" w:color="FF9E1B" w:themeColor="accent1"/>
          <w:insideV w:val="single" w:sz="6" w:space="0" w:color="FF9E1B" w:themeColor="accent1"/>
        </w:tcBorders>
        <w:shd w:val="clear" w:color="auto" w:fill="FFCE8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insideH w:val="single" w:sz="8" w:space="0" w:color="00B2A8" w:themeColor="accent2"/>
        <w:insideV w:val="single" w:sz="8" w:space="0" w:color="00B2A8" w:themeColor="accent2"/>
      </w:tblBorders>
    </w:tblPr>
    <w:tcPr>
      <w:shd w:val="clear" w:color="auto" w:fill="ACFFFA" w:themeFill="accent2" w:themeFillTint="3F"/>
    </w:tcPr>
    <w:tblStylePr w:type="firstRow">
      <w:rPr>
        <w:b/>
        <w:bCs/>
        <w:color w:val="232222" w:themeColor="text1"/>
      </w:rPr>
      <w:tblPr/>
      <w:tcPr>
        <w:shd w:val="clear" w:color="auto" w:fill="DEFFFD"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2" w:themeFillTint="33"/>
      </w:tcPr>
    </w:tblStylePr>
    <w:tblStylePr w:type="band1Vert">
      <w:tblPr/>
      <w:tcPr>
        <w:shd w:val="clear" w:color="auto" w:fill="59FFF5" w:themeFill="accent2" w:themeFillTint="7F"/>
      </w:tcPr>
    </w:tblStylePr>
    <w:tblStylePr w:type="band1Horz">
      <w:tblPr/>
      <w:tcPr>
        <w:tcBorders>
          <w:insideH w:val="single" w:sz="6" w:space="0" w:color="00B2A8" w:themeColor="accent2"/>
          <w:insideV w:val="single" w:sz="6" w:space="0" w:color="00B2A8" w:themeColor="accent2"/>
        </w:tcBorders>
        <w:shd w:val="clear" w:color="auto" w:fill="59FFF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insideH w:val="single" w:sz="8" w:space="0" w:color="CEDC00" w:themeColor="accent3"/>
        <w:insideV w:val="single" w:sz="8" w:space="0" w:color="CEDC00" w:themeColor="accent3"/>
      </w:tblBorders>
    </w:tblPr>
    <w:tcPr>
      <w:shd w:val="clear" w:color="auto" w:fill="FAFFB7" w:themeFill="accent3" w:themeFillTint="3F"/>
    </w:tcPr>
    <w:tblStylePr w:type="firstRow">
      <w:rPr>
        <w:b/>
        <w:bCs/>
        <w:color w:val="232222" w:themeColor="text1"/>
      </w:rPr>
      <w:tblPr/>
      <w:tcPr>
        <w:shd w:val="clear" w:color="auto" w:fill="FDFFE2"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BFFC5" w:themeFill="accent3" w:themeFillTint="33"/>
      </w:tcPr>
    </w:tblStylePr>
    <w:tblStylePr w:type="band1Vert">
      <w:tblPr/>
      <w:tcPr>
        <w:shd w:val="clear" w:color="auto" w:fill="F5FF6E" w:themeFill="accent3" w:themeFillTint="7F"/>
      </w:tcPr>
    </w:tblStylePr>
    <w:tblStylePr w:type="band1Horz">
      <w:tblPr/>
      <w:tcPr>
        <w:tcBorders>
          <w:insideH w:val="single" w:sz="6" w:space="0" w:color="CEDC00" w:themeColor="accent3"/>
          <w:insideV w:val="single" w:sz="6" w:space="0" w:color="CEDC00" w:themeColor="accent3"/>
        </w:tcBorders>
        <w:shd w:val="clear" w:color="auto" w:fill="F5FF6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insideH w:val="single" w:sz="8" w:space="0" w:color="333641" w:themeColor="accent4"/>
        <w:insideV w:val="single" w:sz="8" w:space="0" w:color="333641" w:themeColor="accent4"/>
      </w:tblBorders>
    </w:tblPr>
    <w:tcPr>
      <w:shd w:val="clear" w:color="auto" w:fill="C8CAD4" w:themeFill="accent4" w:themeFillTint="3F"/>
    </w:tcPr>
    <w:tblStylePr w:type="firstRow">
      <w:rPr>
        <w:b/>
        <w:bCs/>
        <w:color w:val="232222" w:themeColor="text1"/>
      </w:rPr>
      <w:tblPr/>
      <w:tcPr>
        <w:shd w:val="clear" w:color="auto" w:fill="E9EAEE"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2D4DC" w:themeFill="accent4" w:themeFillTint="33"/>
      </w:tcPr>
    </w:tblStylePr>
    <w:tblStylePr w:type="band1Vert">
      <w:tblPr/>
      <w:tcPr>
        <w:shd w:val="clear" w:color="auto" w:fill="9196A8" w:themeFill="accent4" w:themeFillTint="7F"/>
      </w:tcPr>
    </w:tblStylePr>
    <w:tblStylePr w:type="band1Horz">
      <w:tblPr/>
      <w:tcPr>
        <w:tcBorders>
          <w:insideH w:val="single" w:sz="6" w:space="0" w:color="333641" w:themeColor="accent4"/>
          <w:insideV w:val="single" w:sz="6" w:space="0" w:color="333641" w:themeColor="accent4"/>
        </w:tcBorders>
        <w:shd w:val="clear" w:color="auto" w:fill="9196A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insideH w:val="single" w:sz="8" w:space="0" w:color="FFC576" w:themeColor="accent5"/>
        <w:insideV w:val="single" w:sz="8" w:space="0" w:color="FFC576" w:themeColor="accent5"/>
      </w:tblBorders>
    </w:tblPr>
    <w:tcPr>
      <w:shd w:val="clear" w:color="auto" w:fill="FFF0DD" w:themeFill="accent5" w:themeFillTint="3F"/>
    </w:tcPr>
    <w:tblStylePr w:type="firstRow">
      <w:rPr>
        <w:b/>
        <w:bCs/>
        <w:color w:val="232222" w:themeColor="text1"/>
      </w:rPr>
      <w:tblPr/>
      <w:tcPr>
        <w:shd w:val="clear" w:color="auto" w:fill="FFF9F1"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F3E3" w:themeFill="accent5" w:themeFillTint="33"/>
      </w:tcPr>
    </w:tblStylePr>
    <w:tblStylePr w:type="band1Vert">
      <w:tblPr/>
      <w:tcPr>
        <w:shd w:val="clear" w:color="auto" w:fill="FFE2BA" w:themeFill="accent5" w:themeFillTint="7F"/>
      </w:tcPr>
    </w:tblStylePr>
    <w:tblStylePr w:type="band1Horz">
      <w:tblPr/>
      <w:tcPr>
        <w:tcBorders>
          <w:insideH w:val="single" w:sz="6" w:space="0" w:color="FFC576" w:themeColor="accent5"/>
          <w:insideV w:val="single" w:sz="6" w:space="0" w:color="FFC576" w:themeColor="accent5"/>
        </w:tcBorders>
        <w:shd w:val="clear" w:color="auto" w:fill="FFE2B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insideH w:val="single" w:sz="8" w:space="0" w:color="00867F" w:themeColor="accent6"/>
        <w:insideV w:val="single" w:sz="8" w:space="0" w:color="00867F" w:themeColor="accent6"/>
      </w:tblBorders>
    </w:tblPr>
    <w:tcPr>
      <w:shd w:val="clear" w:color="auto" w:fill="A2FFF9" w:themeFill="accent6" w:themeFillTint="3F"/>
    </w:tcPr>
    <w:tblStylePr w:type="firstRow">
      <w:rPr>
        <w:b/>
        <w:bCs/>
        <w:color w:val="232222" w:themeColor="text1"/>
      </w:rPr>
      <w:tblPr/>
      <w:tcPr>
        <w:shd w:val="clear" w:color="auto" w:fill="DAFFFC"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3FFFA" w:themeFill="accent6" w:themeFillTint="33"/>
      </w:tcPr>
    </w:tblStylePr>
    <w:tblStylePr w:type="band1Vert">
      <w:tblPr/>
      <w:tcPr>
        <w:shd w:val="clear" w:color="auto" w:fill="43FFF4" w:themeFill="accent6" w:themeFillTint="7F"/>
      </w:tcPr>
    </w:tblStylePr>
    <w:tblStylePr w:type="band1Horz">
      <w:tblPr/>
      <w:tcPr>
        <w:tcBorders>
          <w:insideH w:val="single" w:sz="6" w:space="0" w:color="00867F" w:themeColor="accent6"/>
          <w:insideV w:val="single" w:sz="6" w:space="0" w:color="00867F" w:themeColor="accent6"/>
        </w:tcBorders>
        <w:shd w:val="clear" w:color="auto" w:fill="43FF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E1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E1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E1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8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8D"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C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C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C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C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F6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F6E"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A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6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6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6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6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6A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6A8"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57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57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57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B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BA"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7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7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7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7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F4"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343741"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FF9E1B" w:themeColor="accent1"/>
        <w:bottom w:val="single" w:sz="8" w:space="0" w:color="FF9E1B" w:themeColor="accent1"/>
      </w:tblBorders>
    </w:tblPr>
    <w:tblStylePr w:type="firstRow">
      <w:rPr>
        <w:rFonts w:asciiTheme="majorHAnsi" w:eastAsiaTheme="majorEastAsia" w:hAnsiTheme="majorHAnsi" w:cstheme="majorBidi"/>
      </w:rPr>
      <w:tblPr/>
      <w:tcPr>
        <w:tcBorders>
          <w:top w:val="nil"/>
          <w:bottom w:val="single" w:sz="8" w:space="0" w:color="FF9E1B" w:themeColor="accent1"/>
        </w:tcBorders>
      </w:tcPr>
    </w:tblStylePr>
    <w:tblStylePr w:type="lastRow">
      <w:rPr>
        <w:b/>
        <w:bCs/>
        <w:color w:val="343741" w:themeColor="text2"/>
      </w:rPr>
      <w:tblPr/>
      <w:tcPr>
        <w:tcBorders>
          <w:top w:val="single" w:sz="8" w:space="0" w:color="FF9E1B" w:themeColor="accent1"/>
          <w:bottom w:val="single" w:sz="8" w:space="0" w:color="FF9E1B" w:themeColor="accent1"/>
        </w:tcBorders>
      </w:tcPr>
    </w:tblStylePr>
    <w:tblStylePr w:type="firstCol">
      <w:rPr>
        <w:b/>
        <w:bCs/>
      </w:rPr>
    </w:tblStylePr>
    <w:tblStylePr w:type="lastCol">
      <w:rPr>
        <w:b/>
        <w:bCs/>
      </w:rPr>
      <w:tblPr/>
      <w:tcPr>
        <w:tcBorders>
          <w:top w:val="single" w:sz="8" w:space="0" w:color="FF9E1B" w:themeColor="accent1"/>
          <w:bottom w:val="single" w:sz="8" w:space="0" w:color="FF9E1B" w:themeColor="accent1"/>
        </w:tcBorders>
      </w:tcPr>
    </w:tblStylePr>
    <w:tblStylePr w:type="band1Vert">
      <w:tblPr/>
      <w:tcPr>
        <w:shd w:val="clear" w:color="auto" w:fill="FFE6C6" w:themeFill="accent1" w:themeFillTint="3F"/>
      </w:tcPr>
    </w:tblStylePr>
    <w:tblStylePr w:type="band1Horz">
      <w:tblPr/>
      <w:tcPr>
        <w:shd w:val="clear" w:color="auto" w:fill="FFE6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00B2A8" w:themeColor="accent2"/>
        <w:bottom w:val="single" w:sz="8" w:space="0" w:color="00B2A8" w:themeColor="accent2"/>
      </w:tblBorders>
    </w:tblPr>
    <w:tblStylePr w:type="firstRow">
      <w:rPr>
        <w:rFonts w:asciiTheme="majorHAnsi" w:eastAsiaTheme="majorEastAsia" w:hAnsiTheme="majorHAnsi" w:cstheme="majorBidi"/>
      </w:rPr>
      <w:tblPr/>
      <w:tcPr>
        <w:tcBorders>
          <w:top w:val="nil"/>
          <w:bottom w:val="single" w:sz="8" w:space="0" w:color="00B2A8" w:themeColor="accent2"/>
        </w:tcBorders>
      </w:tcPr>
    </w:tblStylePr>
    <w:tblStylePr w:type="lastRow">
      <w:rPr>
        <w:b/>
        <w:bCs/>
        <w:color w:val="343741" w:themeColor="text2"/>
      </w:rPr>
      <w:tblPr/>
      <w:tcPr>
        <w:tcBorders>
          <w:top w:val="single" w:sz="8" w:space="0" w:color="00B2A8" w:themeColor="accent2"/>
          <w:bottom w:val="single" w:sz="8" w:space="0" w:color="00B2A8" w:themeColor="accent2"/>
        </w:tcBorders>
      </w:tcPr>
    </w:tblStylePr>
    <w:tblStylePr w:type="firstCol">
      <w:rPr>
        <w:b/>
        <w:bCs/>
      </w:rPr>
    </w:tblStylePr>
    <w:tblStylePr w:type="lastCol">
      <w:rPr>
        <w:b/>
        <w:bCs/>
      </w:rPr>
      <w:tblPr/>
      <w:tcPr>
        <w:tcBorders>
          <w:top w:val="single" w:sz="8" w:space="0" w:color="00B2A8" w:themeColor="accent2"/>
          <w:bottom w:val="single" w:sz="8" w:space="0" w:color="00B2A8" w:themeColor="accent2"/>
        </w:tcBorders>
      </w:tcPr>
    </w:tblStylePr>
    <w:tblStylePr w:type="band1Vert">
      <w:tblPr/>
      <w:tcPr>
        <w:shd w:val="clear" w:color="auto" w:fill="ACFFFA" w:themeFill="accent2" w:themeFillTint="3F"/>
      </w:tcPr>
    </w:tblStylePr>
    <w:tblStylePr w:type="band1Horz">
      <w:tblPr/>
      <w:tcPr>
        <w:shd w:val="clear" w:color="auto" w:fill="ACFFF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CEDC00" w:themeColor="accent3"/>
        <w:bottom w:val="single" w:sz="8" w:space="0" w:color="CEDC00" w:themeColor="accent3"/>
      </w:tblBorders>
    </w:tblPr>
    <w:tblStylePr w:type="firstRow">
      <w:rPr>
        <w:rFonts w:asciiTheme="majorHAnsi" w:eastAsiaTheme="majorEastAsia" w:hAnsiTheme="majorHAnsi" w:cstheme="majorBidi"/>
      </w:rPr>
      <w:tblPr/>
      <w:tcPr>
        <w:tcBorders>
          <w:top w:val="nil"/>
          <w:bottom w:val="single" w:sz="8" w:space="0" w:color="CEDC00" w:themeColor="accent3"/>
        </w:tcBorders>
      </w:tcPr>
    </w:tblStylePr>
    <w:tblStylePr w:type="lastRow">
      <w:rPr>
        <w:b/>
        <w:bCs/>
        <w:color w:val="343741" w:themeColor="text2"/>
      </w:rPr>
      <w:tblPr/>
      <w:tcPr>
        <w:tcBorders>
          <w:top w:val="single" w:sz="8" w:space="0" w:color="CEDC00" w:themeColor="accent3"/>
          <w:bottom w:val="single" w:sz="8" w:space="0" w:color="CEDC00" w:themeColor="accent3"/>
        </w:tcBorders>
      </w:tcPr>
    </w:tblStylePr>
    <w:tblStylePr w:type="firstCol">
      <w:rPr>
        <w:b/>
        <w:bCs/>
      </w:rPr>
    </w:tblStylePr>
    <w:tblStylePr w:type="lastCol">
      <w:rPr>
        <w:b/>
        <w:bCs/>
      </w:rPr>
      <w:tblPr/>
      <w:tcPr>
        <w:tcBorders>
          <w:top w:val="single" w:sz="8" w:space="0" w:color="CEDC00" w:themeColor="accent3"/>
          <w:bottom w:val="single" w:sz="8" w:space="0" w:color="CEDC00" w:themeColor="accent3"/>
        </w:tcBorders>
      </w:tcPr>
    </w:tblStylePr>
    <w:tblStylePr w:type="band1Vert">
      <w:tblPr/>
      <w:tcPr>
        <w:shd w:val="clear" w:color="auto" w:fill="FAFFB7" w:themeFill="accent3" w:themeFillTint="3F"/>
      </w:tcPr>
    </w:tblStylePr>
    <w:tblStylePr w:type="band1Horz">
      <w:tblPr/>
      <w:tcPr>
        <w:shd w:val="clear" w:color="auto" w:fill="FAFFB7"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333641" w:themeColor="accent4"/>
        <w:bottom w:val="single" w:sz="8" w:space="0" w:color="333641" w:themeColor="accent4"/>
      </w:tblBorders>
    </w:tblPr>
    <w:tblStylePr w:type="firstRow">
      <w:rPr>
        <w:rFonts w:asciiTheme="majorHAnsi" w:eastAsiaTheme="majorEastAsia" w:hAnsiTheme="majorHAnsi" w:cstheme="majorBidi"/>
      </w:rPr>
      <w:tblPr/>
      <w:tcPr>
        <w:tcBorders>
          <w:top w:val="nil"/>
          <w:bottom w:val="single" w:sz="8" w:space="0" w:color="333641" w:themeColor="accent4"/>
        </w:tcBorders>
      </w:tcPr>
    </w:tblStylePr>
    <w:tblStylePr w:type="lastRow">
      <w:rPr>
        <w:b/>
        <w:bCs/>
        <w:color w:val="343741" w:themeColor="text2"/>
      </w:rPr>
      <w:tblPr/>
      <w:tcPr>
        <w:tcBorders>
          <w:top w:val="single" w:sz="8" w:space="0" w:color="333641" w:themeColor="accent4"/>
          <w:bottom w:val="single" w:sz="8" w:space="0" w:color="333641" w:themeColor="accent4"/>
        </w:tcBorders>
      </w:tcPr>
    </w:tblStylePr>
    <w:tblStylePr w:type="firstCol">
      <w:rPr>
        <w:b/>
        <w:bCs/>
      </w:rPr>
    </w:tblStylePr>
    <w:tblStylePr w:type="lastCol">
      <w:rPr>
        <w:b/>
        <w:bCs/>
      </w:rPr>
      <w:tblPr/>
      <w:tcPr>
        <w:tcBorders>
          <w:top w:val="single" w:sz="8" w:space="0" w:color="333641" w:themeColor="accent4"/>
          <w:bottom w:val="single" w:sz="8" w:space="0" w:color="333641" w:themeColor="accent4"/>
        </w:tcBorders>
      </w:tcPr>
    </w:tblStylePr>
    <w:tblStylePr w:type="band1Vert">
      <w:tblPr/>
      <w:tcPr>
        <w:shd w:val="clear" w:color="auto" w:fill="C8CAD4" w:themeFill="accent4" w:themeFillTint="3F"/>
      </w:tcPr>
    </w:tblStylePr>
    <w:tblStylePr w:type="band1Horz">
      <w:tblPr/>
      <w:tcPr>
        <w:shd w:val="clear" w:color="auto" w:fill="C8CAD4"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FFC576" w:themeColor="accent5"/>
        <w:bottom w:val="single" w:sz="8" w:space="0" w:color="FFC576" w:themeColor="accent5"/>
      </w:tblBorders>
    </w:tblPr>
    <w:tblStylePr w:type="firstRow">
      <w:rPr>
        <w:rFonts w:asciiTheme="majorHAnsi" w:eastAsiaTheme="majorEastAsia" w:hAnsiTheme="majorHAnsi" w:cstheme="majorBidi"/>
      </w:rPr>
      <w:tblPr/>
      <w:tcPr>
        <w:tcBorders>
          <w:top w:val="nil"/>
          <w:bottom w:val="single" w:sz="8" w:space="0" w:color="FFC576" w:themeColor="accent5"/>
        </w:tcBorders>
      </w:tcPr>
    </w:tblStylePr>
    <w:tblStylePr w:type="lastRow">
      <w:rPr>
        <w:b/>
        <w:bCs/>
        <w:color w:val="343741" w:themeColor="text2"/>
      </w:rPr>
      <w:tblPr/>
      <w:tcPr>
        <w:tcBorders>
          <w:top w:val="single" w:sz="8" w:space="0" w:color="FFC576" w:themeColor="accent5"/>
          <w:bottom w:val="single" w:sz="8" w:space="0" w:color="FFC576" w:themeColor="accent5"/>
        </w:tcBorders>
      </w:tcPr>
    </w:tblStylePr>
    <w:tblStylePr w:type="firstCol">
      <w:rPr>
        <w:b/>
        <w:bCs/>
      </w:rPr>
    </w:tblStylePr>
    <w:tblStylePr w:type="lastCol">
      <w:rPr>
        <w:b/>
        <w:bCs/>
      </w:rPr>
      <w:tblPr/>
      <w:tcPr>
        <w:tcBorders>
          <w:top w:val="single" w:sz="8" w:space="0" w:color="FFC576" w:themeColor="accent5"/>
          <w:bottom w:val="single" w:sz="8" w:space="0" w:color="FFC576" w:themeColor="accent5"/>
        </w:tcBorders>
      </w:tcPr>
    </w:tblStylePr>
    <w:tblStylePr w:type="band1Vert">
      <w:tblPr/>
      <w:tcPr>
        <w:shd w:val="clear" w:color="auto" w:fill="FFF0DD" w:themeFill="accent5" w:themeFillTint="3F"/>
      </w:tcPr>
    </w:tblStylePr>
    <w:tblStylePr w:type="band1Horz">
      <w:tblPr/>
      <w:tcPr>
        <w:shd w:val="clear" w:color="auto" w:fill="FFF0DD"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00867F" w:themeColor="accent6"/>
        <w:bottom w:val="single" w:sz="8" w:space="0" w:color="00867F" w:themeColor="accent6"/>
      </w:tblBorders>
    </w:tblPr>
    <w:tblStylePr w:type="firstRow">
      <w:rPr>
        <w:rFonts w:asciiTheme="majorHAnsi" w:eastAsiaTheme="majorEastAsia" w:hAnsiTheme="majorHAnsi" w:cstheme="majorBidi"/>
      </w:rPr>
      <w:tblPr/>
      <w:tcPr>
        <w:tcBorders>
          <w:top w:val="nil"/>
          <w:bottom w:val="single" w:sz="8" w:space="0" w:color="00867F" w:themeColor="accent6"/>
        </w:tcBorders>
      </w:tcPr>
    </w:tblStylePr>
    <w:tblStylePr w:type="lastRow">
      <w:rPr>
        <w:b/>
        <w:bCs/>
        <w:color w:val="343741" w:themeColor="text2"/>
      </w:rPr>
      <w:tblPr/>
      <w:tcPr>
        <w:tcBorders>
          <w:top w:val="single" w:sz="8" w:space="0" w:color="00867F" w:themeColor="accent6"/>
          <w:bottom w:val="single" w:sz="8" w:space="0" w:color="00867F" w:themeColor="accent6"/>
        </w:tcBorders>
      </w:tcPr>
    </w:tblStylePr>
    <w:tblStylePr w:type="firstCol">
      <w:rPr>
        <w:b/>
        <w:bCs/>
      </w:rPr>
    </w:tblStylePr>
    <w:tblStylePr w:type="lastCol">
      <w:rPr>
        <w:b/>
        <w:bCs/>
      </w:rPr>
      <w:tblPr/>
      <w:tcPr>
        <w:tcBorders>
          <w:top w:val="single" w:sz="8" w:space="0" w:color="00867F" w:themeColor="accent6"/>
          <w:bottom w:val="single" w:sz="8" w:space="0" w:color="00867F" w:themeColor="accent6"/>
        </w:tcBorders>
      </w:tcPr>
    </w:tblStylePr>
    <w:tblStylePr w:type="band1Vert">
      <w:tblPr/>
      <w:tcPr>
        <w:shd w:val="clear" w:color="auto" w:fill="A2FFF9" w:themeFill="accent6" w:themeFillTint="3F"/>
      </w:tcPr>
    </w:tblStylePr>
    <w:tblStylePr w:type="band1Horz">
      <w:tblPr/>
      <w:tcPr>
        <w:shd w:val="clear" w:color="auto" w:fill="A2FFF9"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9E1B" w:themeColor="accent1"/>
        <w:left w:val="single" w:sz="8" w:space="0" w:color="FF9E1B" w:themeColor="accent1"/>
        <w:bottom w:val="single" w:sz="8" w:space="0" w:color="FF9E1B" w:themeColor="accent1"/>
        <w:right w:val="single" w:sz="8" w:space="0" w:color="FF9E1B" w:themeColor="accent1"/>
      </w:tblBorders>
    </w:tblPr>
    <w:tblStylePr w:type="firstRow">
      <w:rPr>
        <w:sz w:val="24"/>
        <w:szCs w:val="24"/>
      </w:rPr>
      <w:tblPr/>
      <w:tcPr>
        <w:tcBorders>
          <w:top w:val="nil"/>
          <w:left w:val="nil"/>
          <w:bottom w:val="single" w:sz="24" w:space="0" w:color="FF9E1B" w:themeColor="accent1"/>
          <w:right w:val="nil"/>
          <w:insideH w:val="nil"/>
          <w:insideV w:val="nil"/>
        </w:tcBorders>
        <w:shd w:val="clear" w:color="auto" w:fill="FFFFFF" w:themeFill="background1"/>
      </w:tcPr>
    </w:tblStylePr>
    <w:tblStylePr w:type="lastRow">
      <w:tblPr/>
      <w:tcPr>
        <w:tcBorders>
          <w:top w:val="single" w:sz="8" w:space="0" w:color="FF9E1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E1B" w:themeColor="accent1"/>
          <w:insideH w:val="nil"/>
          <w:insideV w:val="nil"/>
        </w:tcBorders>
        <w:shd w:val="clear" w:color="auto" w:fill="FFFFFF" w:themeFill="background1"/>
      </w:tcPr>
    </w:tblStylePr>
    <w:tblStylePr w:type="lastCol">
      <w:tblPr/>
      <w:tcPr>
        <w:tcBorders>
          <w:top w:val="nil"/>
          <w:left w:val="single" w:sz="8" w:space="0" w:color="FF9E1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6" w:themeFill="accent1" w:themeFillTint="3F"/>
      </w:tcPr>
    </w:tblStylePr>
    <w:tblStylePr w:type="band1Horz">
      <w:tblPr/>
      <w:tcPr>
        <w:tcBorders>
          <w:top w:val="nil"/>
          <w:bottom w:val="nil"/>
          <w:insideH w:val="nil"/>
          <w:insideV w:val="nil"/>
        </w:tcBorders>
        <w:shd w:val="clear" w:color="auto" w:fill="FFE6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8" w:themeColor="accent2"/>
        <w:left w:val="single" w:sz="8" w:space="0" w:color="00B2A8" w:themeColor="accent2"/>
        <w:bottom w:val="single" w:sz="8" w:space="0" w:color="00B2A8" w:themeColor="accent2"/>
        <w:right w:val="single" w:sz="8" w:space="0" w:color="00B2A8" w:themeColor="accent2"/>
      </w:tblBorders>
    </w:tblPr>
    <w:tblStylePr w:type="firstRow">
      <w:rPr>
        <w:sz w:val="24"/>
        <w:szCs w:val="24"/>
      </w:rPr>
      <w:tblPr/>
      <w:tcPr>
        <w:tcBorders>
          <w:top w:val="nil"/>
          <w:left w:val="nil"/>
          <w:bottom w:val="single" w:sz="24" w:space="0" w:color="00B2A8" w:themeColor="accent2"/>
          <w:right w:val="nil"/>
          <w:insideH w:val="nil"/>
          <w:insideV w:val="nil"/>
        </w:tcBorders>
        <w:shd w:val="clear" w:color="auto" w:fill="FFFFFF" w:themeFill="background1"/>
      </w:tcPr>
    </w:tblStylePr>
    <w:tblStylePr w:type="lastRow">
      <w:tblPr/>
      <w:tcPr>
        <w:tcBorders>
          <w:top w:val="single" w:sz="8" w:space="0" w:color="00B2A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8" w:themeColor="accent2"/>
          <w:insideH w:val="nil"/>
          <w:insideV w:val="nil"/>
        </w:tcBorders>
        <w:shd w:val="clear" w:color="auto" w:fill="FFFFFF" w:themeFill="background1"/>
      </w:tcPr>
    </w:tblStylePr>
    <w:tblStylePr w:type="lastCol">
      <w:tblPr/>
      <w:tcPr>
        <w:tcBorders>
          <w:top w:val="nil"/>
          <w:left w:val="single" w:sz="8" w:space="0" w:color="00B2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2" w:themeFillTint="3F"/>
      </w:tcPr>
    </w:tblStylePr>
    <w:tblStylePr w:type="band1Horz">
      <w:tblPr/>
      <w:tcPr>
        <w:tcBorders>
          <w:top w:val="nil"/>
          <w:bottom w:val="nil"/>
          <w:insideH w:val="nil"/>
          <w:insideV w:val="nil"/>
        </w:tcBorders>
        <w:shd w:val="clear" w:color="auto" w:fill="ACFF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EDC00" w:themeColor="accent3"/>
        <w:left w:val="single" w:sz="8" w:space="0" w:color="CEDC00" w:themeColor="accent3"/>
        <w:bottom w:val="single" w:sz="8" w:space="0" w:color="CEDC00" w:themeColor="accent3"/>
        <w:right w:val="single" w:sz="8" w:space="0" w:color="CEDC00" w:themeColor="accent3"/>
      </w:tblBorders>
    </w:tblPr>
    <w:tblStylePr w:type="firstRow">
      <w:rPr>
        <w:sz w:val="24"/>
        <w:szCs w:val="24"/>
      </w:rPr>
      <w:tblPr/>
      <w:tcPr>
        <w:tcBorders>
          <w:top w:val="nil"/>
          <w:left w:val="nil"/>
          <w:bottom w:val="single" w:sz="24" w:space="0" w:color="CEDC00" w:themeColor="accent3"/>
          <w:right w:val="nil"/>
          <w:insideH w:val="nil"/>
          <w:insideV w:val="nil"/>
        </w:tcBorders>
        <w:shd w:val="clear" w:color="auto" w:fill="FFFFFF" w:themeFill="background1"/>
      </w:tcPr>
    </w:tblStylePr>
    <w:tblStylePr w:type="lastRow">
      <w:tblPr/>
      <w:tcPr>
        <w:tcBorders>
          <w:top w:val="single" w:sz="8" w:space="0" w:color="CEDC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C00" w:themeColor="accent3"/>
          <w:insideH w:val="nil"/>
          <w:insideV w:val="nil"/>
        </w:tcBorders>
        <w:shd w:val="clear" w:color="auto" w:fill="FFFFFF" w:themeFill="background1"/>
      </w:tcPr>
    </w:tblStylePr>
    <w:tblStylePr w:type="lastCol">
      <w:tblPr/>
      <w:tcPr>
        <w:tcBorders>
          <w:top w:val="nil"/>
          <w:left w:val="single" w:sz="8" w:space="0" w:color="CEDC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7" w:themeFill="accent3" w:themeFillTint="3F"/>
      </w:tcPr>
    </w:tblStylePr>
    <w:tblStylePr w:type="band1Horz">
      <w:tblPr/>
      <w:tcPr>
        <w:tcBorders>
          <w:top w:val="nil"/>
          <w:bottom w:val="nil"/>
          <w:insideH w:val="nil"/>
          <w:insideV w:val="nil"/>
        </w:tcBorders>
        <w:shd w:val="clear" w:color="auto" w:fill="FAFFB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333641" w:themeColor="accent4"/>
        <w:left w:val="single" w:sz="8" w:space="0" w:color="333641" w:themeColor="accent4"/>
        <w:bottom w:val="single" w:sz="8" w:space="0" w:color="333641" w:themeColor="accent4"/>
        <w:right w:val="single" w:sz="8" w:space="0" w:color="333641" w:themeColor="accent4"/>
      </w:tblBorders>
    </w:tblPr>
    <w:tblStylePr w:type="firstRow">
      <w:rPr>
        <w:sz w:val="24"/>
        <w:szCs w:val="24"/>
      </w:rPr>
      <w:tblPr/>
      <w:tcPr>
        <w:tcBorders>
          <w:top w:val="nil"/>
          <w:left w:val="nil"/>
          <w:bottom w:val="single" w:sz="24" w:space="0" w:color="333641" w:themeColor="accent4"/>
          <w:right w:val="nil"/>
          <w:insideH w:val="nil"/>
          <w:insideV w:val="nil"/>
        </w:tcBorders>
        <w:shd w:val="clear" w:color="auto" w:fill="FFFFFF" w:themeFill="background1"/>
      </w:tcPr>
    </w:tblStylePr>
    <w:tblStylePr w:type="lastRow">
      <w:tblPr/>
      <w:tcPr>
        <w:tcBorders>
          <w:top w:val="single" w:sz="8" w:space="0" w:color="33364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641" w:themeColor="accent4"/>
          <w:insideH w:val="nil"/>
          <w:insideV w:val="nil"/>
        </w:tcBorders>
        <w:shd w:val="clear" w:color="auto" w:fill="FFFFFF" w:themeFill="background1"/>
      </w:tcPr>
    </w:tblStylePr>
    <w:tblStylePr w:type="lastCol">
      <w:tblPr/>
      <w:tcPr>
        <w:tcBorders>
          <w:top w:val="nil"/>
          <w:left w:val="single" w:sz="8" w:space="0" w:color="3336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AD4" w:themeFill="accent4" w:themeFillTint="3F"/>
      </w:tcPr>
    </w:tblStylePr>
    <w:tblStylePr w:type="band1Horz">
      <w:tblPr/>
      <w:tcPr>
        <w:tcBorders>
          <w:top w:val="nil"/>
          <w:bottom w:val="nil"/>
          <w:insideH w:val="nil"/>
          <w:insideV w:val="nil"/>
        </w:tcBorders>
        <w:shd w:val="clear" w:color="auto" w:fill="C8CA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FC576" w:themeColor="accent5"/>
        <w:left w:val="single" w:sz="8" w:space="0" w:color="FFC576" w:themeColor="accent5"/>
        <w:bottom w:val="single" w:sz="8" w:space="0" w:color="FFC576" w:themeColor="accent5"/>
        <w:right w:val="single" w:sz="8" w:space="0" w:color="FFC576" w:themeColor="accent5"/>
      </w:tblBorders>
    </w:tblPr>
    <w:tblStylePr w:type="firstRow">
      <w:rPr>
        <w:sz w:val="24"/>
        <w:szCs w:val="24"/>
      </w:rPr>
      <w:tblPr/>
      <w:tcPr>
        <w:tcBorders>
          <w:top w:val="nil"/>
          <w:left w:val="nil"/>
          <w:bottom w:val="single" w:sz="24" w:space="0" w:color="FFC576" w:themeColor="accent5"/>
          <w:right w:val="nil"/>
          <w:insideH w:val="nil"/>
          <w:insideV w:val="nil"/>
        </w:tcBorders>
        <w:shd w:val="clear" w:color="auto" w:fill="FFFFFF" w:themeFill="background1"/>
      </w:tcPr>
    </w:tblStylePr>
    <w:tblStylePr w:type="lastRow">
      <w:tblPr/>
      <w:tcPr>
        <w:tcBorders>
          <w:top w:val="single" w:sz="8" w:space="0" w:color="FFC57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576" w:themeColor="accent5"/>
          <w:insideH w:val="nil"/>
          <w:insideV w:val="nil"/>
        </w:tcBorders>
        <w:shd w:val="clear" w:color="auto" w:fill="FFFFFF" w:themeFill="background1"/>
      </w:tcPr>
    </w:tblStylePr>
    <w:tblStylePr w:type="lastCol">
      <w:tblPr/>
      <w:tcPr>
        <w:tcBorders>
          <w:top w:val="nil"/>
          <w:left w:val="single" w:sz="8" w:space="0" w:color="FFC57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DD" w:themeFill="accent5" w:themeFillTint="3F"/>
      </w:tcPr>
    </w:tblStylePr>
    <w:tblStylePr w:type="band1Horz">
      <w:tblPr/>
      <w:tcPr>
        <w:tcBorders>
          <w:top w:val="nil"/>
          <w:bottom w:val="nil"/>
          <w:insideH w:val="nil"/>
          <w:insideV w:val="nil"/>
        </w:tcBorders>
        <w:shd w:val="clear" w:color="auto" w:fill="FFF0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867F" w:themeColor="accent6"/>
        <w:left w:val="single" w:sz="8" w:space="0" w:color="00867F" w:themeColor="accent6"/>
        <w:bottom w:val="single" w:sz="8" w:space="0" w:color="00867F" w:themeColor="accent6"/>
        <w:right w:val="single" w:sz="8" w:space="0" w:color="00867F" w:themeColor="accent6"/>
      </w:tblBorders>
    </w:tblPr>
    <w:tblStylePr w:type="firstRow">
      <w:rPr>
        <w:sz w:val="24"/>
        <w:szCs w:val="24"/>
      </w:rPr>
      <w:tblPr/>
      <w:tcPr>
        <w:tcBorders>
          <w:top w:val="nil"/>
          <w:left w:val="nil"/>
          <w:bottom w:val="single" w:sz="24" w:space="0" w:color="00867F" w:themeColor="accent6"/>
          <w:right w:val="nil"/>
          <w:insideH w:val="nil"/>
          <w:insideV w:val="nil"/>
        </w:tcBorders>
        <w:shd w:val="clear" w:color="auto" w:fill="FFFFFF" w:themeFill="background1"/>
      </w:tcPr>
    </w:tblStylePr>
    <w:tblStylePr w:type="lastRow">
      <w:tblPr/>
      <w:tcPr>
        <w:tcBorders>
          <w:top w:val="single" w:sz="8" w:space="0" w:color="00867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7F" w:themeColor="accent6"/>
          <w:insideH w:val="nil"/>
          <w:insideV w:val="nil"/>
        </w:tcBorders>
        <w:shd w:val="clear" w:color="auto" w:fill="FFFFFF" w:themeFill="background1"/>
      </w:tcPr>
    </w:tblStylePr>
    <w:tblStylePr w:type="lastCol">
      <w:tblPr/>
      <w:tcPr>
        <w:tcBorders>
          <w:top w:val="nil"/>
          <w:left w:val="single" w:sz="8" w:space="0" w:color="00867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F9" w:themeFill="accent6" w:themeFillTint="3F"/>
      </w:tcPr>
    </w:tblStylePr>
    <w:tblStylePr w:type="band1Horz">
      <w:tblPr/>
      <w:tcPr>
        <w:tcBorders>
          <w:top w:val="nil"/>
          <w:bottom w:val="nil"/>
          <w:insideH w:val="nil"/>
          <w:insideV w:val="nil"/>
        </w:tcBorders>
        <w:shd w:val="clear" w:color="auto" w:fill="A2FF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single" w:sz="8" w:space="0" w:color="FFB554" w:themeColor="accent1" w:themeTint="BF"/>
      </w:tblBorders>
    </w:tblPr>
    <w:tblStylePr w:type="firstRow">
      <w:pPr>
        <w:spacing w:before="0" w:after="0" w:line="240" w:lineRule="auto"/>
      </w:pPr>
      <w:rPr>
        <w:b/>
        <w:bCs/>
        <w:color w:val="FFFFFF" w:themeColor="background1"/>
      </w:rPr>
      <w:tblPr/>
      <w:tcPr>
        <w:tcBorders>
          <w:top w:val="single" w:sz="8"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shd w:val="clear" w:color="auto" w:fill="FF9E1B" w:themeFill="accent1"/>
      </w:tcPr>
    </w:tblStylePr>
    <w:tblStylePr w:type="lastRow">
      <w:pPr>
        <w:spacing w:before="0" w:after="0" w:line="240" w:lineRule="auto"/>
      </w:pPr>
      <w:rPr>
        <w:b/>
        <w:bCs/>
      </w:rPr>
      <w:tblPr/>
      <w:tcPr>
        <w:tcBorders>
          <w:top w:val="double" w:sz="6" w:space="0" w:color="FFB554" w:themeColor="accent1" w:themeTint="BF"/>
          <w:left w:val="single" w:sz="8" w:space="0" w:color="FFB554" w:themeColor="accent1" w:themeTint="BF"/>
          <w:bottom w:val="single" w:sz="8" w:space="0" w:color="FFB554" w:themeColor="accent1" w:themeTint="BF"/>
          <w:right w:val="single" w:sz="8" w:space="0" w:color="FFB55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C6" w:themeFill="accent1" w:themeFillTint="3F"/>
      </w:tcPr>
    </w:tblStylePr>
    <w:tblStylePr w:type="band1Horz">
      <w:tblPr/>
      <w:tcPr>
        <w:tcBorders>
          <w:insideH w:val="nil"/>
          <w:insideV w:val="nil"/>
        </w:tcBorders>
        <w:shd w:val="clear" w:color="auto" w:fill="FFE6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single" w:sz="8" w:space="0" w:color="06FFF0" w:themeColor="accent2" w:themeTint="BF"/>
      </w:tblBorders>
    </w:tblPr>
    <w:tblStylePr w:type="firstRow">
      <w:pPr>
        <w:spacing w:before="0" w:after="0" w:line="240" w:lineRule="auto"/>
      </w:pPr>
      <w:rPr>
        <w:b/>
        <w:bCs/>
        <w:color w:val="FFFFFF" w:themeColor="background1"/>
      </w:rPr>
      <w:tblPr/>
      <w:tcPr>
        <w:tcBorders>
          <w:top w:val="single" w:sz="8"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nil"/>
          <w:insideV w:val="nil"/>
        </w:tcBorders>
        <w:shd w:val="clear" w:color="auto" w:fill="00B2A8" w:themeFill="accent2"/>
      </w:tcPr>
    </w:tblStylePr>
    <w:tblStylePr w:type="lastRow">
      <w:pPr>
        <w:spacing w:before="0" w:after="0" w:line="240" w:lineRule="auto"/>
      </w:pPr>
      <w:rPr>
        <w:b/>
        <w:bCs/>
      </w:rPr>
      <w:tblPr/>
      <w:tcPr>
        <w:tcBorders>
          <w:top w:val="double" w:sz="6" w:space="0" w:color="06FFF0" w:themeColor="accent2" w:themeTint="BF"/>
          <w:left w:val="single" w:sz="8" w:space="0" w:color="06FFF0" w:themeColor="accent2" w:themeTint="BF"/>
          <w:bottom w:val="single" w:sz="8" w:space="0" w:color="06FFF0" w:themeColor="accent2" w:themeTint="BF"/>
          <w:right w:val="single" w:sz="8" w:space="0" w:color="06FFF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2" w:themeFillTint="3F"/>
      </w:tcPr>
    </w:tblStylePr>
    <w:tblStylePr w:type="band1Horz">
      <w:tblPr/>
      <w:tcPr>
        <w:tcBorders>
          <w:insideH w:val="nil"/>
          <w:insideV w:val="nil"/>
        </w:tcBorders>
        <w:shd w:val="clear" w:color="auto" w:fill="ACFFF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single" w:sz="8" w:space="0" w:color="F0FF25" w:themeColor="accent3" w:themeTint="BF"/>
      </w:tblBorders>
    </w:tblPr>
    <w:tblStylePr w:type="firstRow">
      <w:pPr>
        <w:spacing w:before="0" w:after="0" w:line="240" w:lineRule="auto"/>
      </w:pPr>
      <w:rPr>
        <w:b/>
        <w:bCs/>
        <w:color w:val="FFFFFF" w:themeColor="background1"/>
      </w:rPr>
      <w:tblPr/>
      <w:tcPr>
        <w:tcBorders>
          <w:top w:val="single" w:sz="8"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nil"/>
          <w:insideV w:val="nil"/>
        </w:tcBorders>
        <w:shd w:val="clear" w:color="auto" w:fill="CEDC00" w:themeFill="accent3"/>
      </w:tcPr>
    </w:tblStylePr>
    <w:tblStylePr w:type="lastRow">
      <w:pPr>
        <w:spacing w:before="0" w:after="0" w:line="240" w:lineRule="auto"/>
      </w:pPr>
      <w:rPr>
        <w:b/>
        <w:bCs/>
      </w:rPr>
      <w:tblPr/>
      <w:tcPr>
        <w:tcBorders>
          <w:top w:val="double" w:sz="6" w:space="0" w:color="F0FF25" w:themeColor="accent3" w:themeTint="BF"/>
          <w:left w:val="single" w:sz="8" w:space="0" w:color="F0FF25" w:themeColor="accent3" w:themeTint="BF"/>
          <w:bottom w:val="single" w:sz="8" w:space="0" w:color="F0FF25" w:themeColor="accent3" w:themeTint="BF"/>
          <w:right w:val="single" w:sz="8" w:space="0" w:color="F0FF2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FB7" w:themeFill="accent3" w:themeFillTint="3F"/>
      </w:tcPr>
    </w:tblStylePr>
    <w:tblStylePr w:type="band1Horz">
      <w:tblPr/>
      <w:tcPr>
        <w:tcBorders>
          <w:insideH w:val="nil"/>
          <w:insideV w:val="nil"/>
        </w:tcBorders>
        <w:shd w:val="clear" w:color="auto" w:fill="FAFFB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single" w:sz="8" w:space="0" w:color="5E6378" w:themeColor="accent4" w:themeTint="BF"/>
      </w:tblBorders>
    </w:tblPr>
    <w:tblStylePr w:type="firstRow">
      <w:pPr>
        <w:spacing w:before="0" w:after="0" w:line="240" w:lineRule="auto"/>
      </w:pPr>
      <w:rPr>
        <w:b/>
        <w:bCs/>
        <w:color w:val="FFFFFF" w:themeColor="background1"/>
      </w:rPr>
      <w:tblPr/>
      <w:tcPr>
        <w:tcBorders>
          <w:top w:val="single" w:sz="8"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nil"/>
          <w:insideV w:val="nil"/>
        </w:tcBorders>
        <w:shd w:val="clear" w:color="auto" w:fill="333641" w:themeFill="accent4"/>
      </w:tcPr>
    </w:tblStylePr>
    <w:tblStylePr w:type="lastRow">
      <w:pPr>
        <w:spacing w:before="0" w:after="0" w:line="240" w:lineRule="auto"/>
      </w:pPr>
      <w:rPr>
        <w:b/>
        <w:bCs/>
      </w:rPr>
      <w:tblPr/>
      <w:tcPr>
        <w:tcBorders>
          <w:top w:val="double" w:sz="6" w:space="0" w:color="5E6378" w:themeColor="accent4" w:themeTint="BF"/>
          <w:left w:val="single" w:sz="8" w:space="0" w:color="5E6378" w:themeColor="accent4" w:themeTint="BF"/>
          <w:bottom w:val="single" w:sz="8" w:space="0" w:color="5E6378" w:themeColor="accent4" w:themeTint="BF"/>
          <w:right w:val="single" w:sz="8" w:space="0" w:color="5E63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8CAD4" w:themeFill="accent4" w:themeFillTint="3F"/>
      </w:tcPr>
    </w:tblStylePr>
    <w:tblStylePr w:type="band1Horz">
      <w:tblPr/>
      <w:tcPr>
        <w:tcBorders>
          <w:insideH w:val="nil"/>
          <w:insideV w:val="nil"/>
        </w:tcBorders>
        <w:shd w:val="clear" w:color="auto" w:fill="C8CAD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single" w:sz="8" w:space="0" w:color="FFD398" w:themeColor="accent5" w:themeTint="BF"/>
      </w:tblBorders>
    </w:tblPr>
    <w:tblStylePr w:type="firstRow">
      <w:pPr>
        <w:spacing w:before="0" w:after="0" w:line="240" w:lineRule="auto"/>
      </w:pPr>
      <w:rPr>
        <w:b/>
        <w:bCs/>
        <w:color w:val="FFFFFF" w:themeColor="background1"/>
      </w:rPr>
      <w:tblPr/>
      <w:tcPr>
        <w:tcBorders>
          <w:top w:val="single" w:sz="8"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shd w:val="clear" w:color="auto" w:fill="FFC576" w:themeFill="accent5"/>
      </w:tcPr>
    </w:tblStylePr>
    <w:tblStylePr w:type="lastRow">
      <w:pPr>
        <w:spacing w:before="0" w:after="0" w:line="240" w:lineRule="auto"/>
      </w:pPr>
      <w:rPr>
        <w:b/>
        <w:bCs/>
      </w:rPr>
      <w:tblPr/>
      <w:tcPr>
        <w:tcBorders>
          <w:top w:val="double" w:sz="6" w:space="0" w:color="FFD398" w:themeColor="accent5" w:themeTint="BF"/>
          <w:left w:val="single" w:sz="8" w:space="0" w:color="FFD398" w:themeColor="accent5" w:themeTint="BF"/>
          <w:bottom w:val="single" w:sz="8" w:space="0" w:color="FFD398" w:themeColor="accent5" w:themeTint="BF"/>
          <w:right w:val="single" w:sz="8" w:space="0" w:color="FFD3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DD" w:themeFill="accent5" w:themeFillTint="3F"/>
      </w:tcPr>
    </w:tblStylePr>
    <w:tblStylePr w:type="band1Horz">
      <w:tblPr/>
      <w:tcPr>
        <w:tcBorders>
          <w:insideH w:val="nil"/>
          <w:insideV w:val="nil"/>
        </w:tcBorders>
        <w:shd w:val="clear" w:color="auto" w:fill="FFF0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single" w:sz="8" w:space="0" w:color="00E4D7" w:themeColor="accent6" w:themeTint="BF"/>
      </w:tblBorders>
    </w:tblPr>
    <w:tblStylePr w:type="firstRow">
      <w:pPr>
        <w:spacing w:before="0" w:after="0" w:line="240" w:lineRule="auto"/>
      </w:pPr>
      <w:rPr>
        <w:b/>
        <w:bCs/>
        <w:color w:val="FFFFFF" w:themeColor="background1"/>
      </w:rPr>
      <w:tblPr/>
      <w:tcPr>
        <w:tcBorders>
          <w:top w:val="single" w:sz="8"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nil"/>
          <w:insideV w:val="nil"/>
        </w:tcBorders>
        <w:shd w:val="clear" w:color="auto" w:fill="00867F" w:themeFill="accent6"/>
      </w:tcPr>
    </w:tblStylePr>
    <w:tblStylePr w:type="lastRow">
      <w:pPr>
        <w:spacing w:before="0" w:after="0" w:line="240" w:lineRule="auto"/>
      </w:pPr>
      <w:rPr>
        <w:b/>
        <w:bCs/>
      </w:rPr>
      <w:tblPr/>
      <w:tcPr>
        <w:tcBorders>
          <w:top w:val="double" w:sz="6" w:space="0" w:color="00E4D7" w:themeColor="accent6" w:themeTint="BF"/>
          <w:left w:val="single" w:sz="8" w:space="0" w:color="00E4D7" w:themeColor="accent6" w:themeTint="BF"/>
          <w:bottom w:val="single" w:sz="8" w:space="0" w:color="00E4D7" w:themeColor="accent6" w:themeTint="BF"/>
          <w:right w:val="single" w:sz="8" w:space="0" w:color="00E4D7" w:themeColor="accent6" w:themeTint="BF"/>
          <w:insideH w:val="nil"/>
          <w:insideV w:val="nil"/>
        </w:tcBorders>
      </w:tcPr>
    </w:tblStylePr>
    <w:tblStylePr w:type="firstCol">
      <w:rPr>
        <w:b/>
        <w:bCs/>
      </w:rPr>
    </w:tblStylePr>
    <w:tblStylePr w:type="lastCol">
      <w:rPr>
        <w:b/>
        <w:bCs/>
      </w:rPr>
    </w:tblStylePr>
    <w:tblStylePr w:type="band1Vert">
      <w:tblPr/>
      <w:tcPr>
        <w:shd w:val="clear" w:color="auto" w:fill="A2FFF9" w:themeFill="accent6" w:themeFillTint="3F"/>
      </w:tcPr>
    </w:tblStylePr>
    <w:tblStylePr w:type="band1Horz">
      <w:tblPr/>
      <w:tcPr>
        <w:tcBorders>
          <w:insideH w:val="nil"/>
          <w:insideV w:val="nil"/>
        </w:tcBorders>
        <w:shd w:val="clear" w:color="auto" w:fill="A2FF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E1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E1B" w:themeFill="accent1"/>
      </w:tcPr>
    </w:tblStylePr>
    <w:tblStylePr w:type="lastCol">
      <w:rPr>
        <w:b/>
        <w:bCs/>
        <w:color w:val="FFFFFF" w:themeColor="background1"/>
      </w:rPr>
      <w:tblPr/>
      <w:tcPr>
        <w:tcBorders>
          <w:left w:val="nil"/>
          <w:right w:val="nil"/>
          <w:insideH w:val="nil"/>
          <w:insideV w:val="nil"/>
        </w:tcBorders>
        <w:shd w:val="clear" w:color="auto" w:fill="FF9E1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8" w:themeFill="accent2"/>
      </w:tcPr>
    </w:tblStylePr>
    <w:tblStylePr w:type="lastCol">
      <w:rPr>
        <w:b/>
        <w:bCs/>
        <w:color w:val="FFFFFF" w:themeColor="background1"/>
      </w:rPr>
      <w:tblPr/>
      <w:tcPr>
        <w:tcBorders>
          <w:left w:val="nil"/>
          <w:right w:val="nil"/>
          <w:insideH w:val="nil"/>
          <w:insideV w:val="nil"/>
        </w:tcBorders>
        <w:shd w:val="clear" w:color="auto" w:fill="00B2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C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C00" w:themeFill="accent3"/>
      </w:tcPr>
    </w:tblStylePr>
    <w:tblStylePr w:type="lastCol">
      <w:rPr>
        <w:b/>
        <w:bCs/>
        <w:color w:val="FFFFFF" w:themeColor="background1"/>
      </w:rPr>
      <w:tblPr/>
      <w:tcPr>
        <w:tcBorders>
          <w:left w:val="nil"/>
          <w:right w:val="nil"/>
          <w:insideH w:val="nil"/>
          <w:insideV w:val="nil"/>
        </w:tcBorders>
        <w:shd w:val="clear" w:color="auto" w:fill="CEDC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6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641" w:themeFill="accent4"/>
      </w:tcPr>
    </w:tblStylePr>
    <w:tblStylePr w:type="lastCol">
      <w:rPr>
        <w:b/>
        <w:bCs/>
        <w:color w:val="FFFFFF" w:themeColor="background1"/>
      </w:rPr>
      <w:tblPr/>
      <w:tcPr>
        <w:tcBorders>
          <w:left w:val="nil"/>
          <w:right w:val="nil"/>
          <w:insideH w:val="nil"/>
          <w:insideV w:val="nil"/>
        </w:tcBorders>
        <w:shd w:val="clear" w:color="auto" w:fill="3336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57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576" w:themeFill="accent5"/>
      </w:tcPr>
    </w:tblStylePr>
    <w:tblStylePr w:type="lastCol">
      <w:rPr>
        <w:b/>
        <w:bCs/>
        <w:color w:val="FFFFFF" w:themeColor="background1"/>
      </w:rPr>
      <w:tblPr/>
      <w:tcPr>
        <w:tcBorders>
          <w:left w:val="nil"/>
          <w:right w:val="nil"/>
          <w:insideH w:val="nil"/>
          <w:insideV w:val="nil"/>
        </w:tcBorders>
        <w:shd w:val="clear" w:color="auto" w:fill="FFC57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7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7F" w:themeFill="accent6"/>
      </w:tcPr>
    </w:tblStylePr>
    <w:tblStylePr w:type="lastCol">
      <w:rPr>
        <w:b/>
        <w:bCs/>
        <w:color w:val="FFFFFF" w:themeColor="background1"/>
      </w:rPr>
      <w:tblPr/>
      <w:tcPr>
        <w:tcBorders>
          <w:left w:val="nil"/>
          <w:right w:val="nil"/>
          <w:insideH w:val="nil"/>
          <w:insideV w:val="nil"/>
        </w:tcBorders>
        <w:shd w:val="clear" w:color="auto" w:fill="00867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FF9E1B" w:themeFill="accent1"/>
      </w:tcPr>
    </w:tblStylePr>
    <w:tblStylePr w:type="firstCol">
      <w:tblPr/>
      <w:tcPr>
        <w:shd w:val="clear" w:color="auto" w:fill="FFFFFF" w:themeFill="background1"/>
      </w:tcPr>
    </w:tblStylePr>
    <w:tblStylePr w:type="band1Vert">
      <w:tblPr/>
      <w:tcPr>
        <w:shd w:val="clear" w:color="auto" w:fill="F5F7D4"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343741"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343741"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343741"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343741"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343741"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FF9E1B"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6842FE"/>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6842FE"/>
    <w:pPr>
      <w:pBdr>
        <w:top w:val="single" w:sz="4" w:space="14" w:color="FF9E1B" w:themeColor="accent1"/>
        <w:left w:val="single" w:sz="4" w:space="12" w:color="FF9E1B" w:themeColor="accent1"/>
        <w:bottom w:val="single" w:sz="4" w:space="14" w:color="FF9E1B" w:themeColor="accent1"/>
        <w:right w:val="single" w:sz="4" w:space="12" w:color="FF9E1B" w:themeColor="accent1"/>
      </w:pBdr>
      <w:shd w:val="clear" w:color="auto" w:fill="FF9E1B" w:themeFill="accent1"/>
      <w:tabs>
        <w:tab w:val="left" w:pos="2268"/>
        <w:tab w:val="left" w:pos="4536"/>
        <w:tab w:val="left" w:pos="6804"/>
        <w:tab w:val="right" w:pos="9638"/>
      </w:tabs>
      <w:spacing w:line="300" w:lineRule="exact"/>
      <w:ind w:left="283" w:right="283"/>
    </w:pPr>
    <w:rPr>
      <w:color w:val="343741"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6842FE"/>
    <w:pPr>
      <w:keepNext/>
    </w:pPr>
    <w:rPr>
      <w:b/>
      <w:color w:val="343741" w:themeColor="text2"/>
    </w:rPr>
  </w:style>
  <w:style w:type="paragraph" w:customStyle="1" w:styleId="TableHeadingCentre">
    <w:name w:val="Table Heading Centre"/>
    <w:basedOn w:val="TableTextCentre"/>
    <w:qFormat/>
    <w:rsid w:val="006842FE"/>
    <w:pPr>
      <w:keepNext/>
    </w:pPr>
    <w:rPr>
      <w:b/>
      <w:color w:val="343741" w:themeColor="text2"/>
    </w:rPr>
  </w:style>
  <w:style w:type="paragraph" w:customStyle="1" w:styleId="TableHeadingRight">
    <w:name w:val="Table Heading Right"/>
    <w:basedOn w:val="TableTextRight"/>
    <w:qFormat/>
    <w:rsid w:val="006842FE"/>
    <w:pPr>
      <w:keepNext/>
    </w:pPr>
    <w:rPr>
      <w:b/>
      <w:color w:val="343741"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heading2black">
    <w:name w:val="# heading 2 black"/>
    <w:basedOn w:val="Normal"/>
    <w:next w:val="Normal"/>
    <w:qFormat/>
    <w:rsid w:val="00A666DE"/>
    <w:pPr>
      <w:keepNext/>
      <w:spacing w:before="240" w:line="240" w:lineRule="auto"/>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sv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Users/fionadurante/Downloads/deeca.vic.gov.au" TargetMode="External"/><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sources%20Victoria%20Templates\Resources%20Victoria%20Branded%20Templates\Branded%20templates\Resources%20Victoria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1A56B2931E42A4BB5033EC9626B3C8"/>
        <w:category>
          <w:name w:val="General"/>
          <w:gallery w:val="placeholder"/>
        </w:category>
        <w:types>
          <w:type w:val="bbPlcHdr"/>
        </w:types>
        <w:behaviors>
          <w:behavior w:val="content"/>
        </w:behaviors>
        <w:guid w:val="{A8BF5169-0BC1-4238-B5ED-810F77697699}"/>
      </w:docPartPr>
      <w:docPartBody>
        <w:p w:rsidR="00AC590F" w:rsidRDefault="00AC590F">
          <w:pPr>
            <w:pStyle w:val="921A56B2931E42A4BB5033EC9626B3C8"/>
          </w:pPr>
          <w:r w:rsidRPr="000C4F86">
            <w:rPr>
              <w:rStyle w:val="PlaceholderText"/>
            </w:rPr>
            <w:t>[Title]</w:t>
          </w:r>
        </w:p>
      </w:docPartBody>
    </w:docPart>
    <w:docPart>
      <w:docPartPr>
        <w:name w:val="EC2D487F21FB4739B1982B21B27BACD6"/>
        <w:category>
          <w:name w:val="General"/>
          <w:gallery w:val="placeholder"/>
        </w:category>
        <w:types>
          <w:type w:val="bbPlcHdr"/>
        </w:types>
        <w:behaviors>
          <w:behavior w:val="content"/>
        </w:behaviors>
        <w:guid w:val="{759C7955-434C-4E8D-A8E2-6C428B81DA51}"/>
      </w:docPartPr>
      <w:docPartBody>
        <w:p w:rsidR="00AC590F" w:rsidRDefault="00AC590F">
          <w:pPr>
            <w:pStyle w:val="EC2D487F21FB4739B1982B21B27BACD6"/>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0F"/>
    <w:rsid w:val="003E3628"/>
    <w:rsid w:val="00843232"/>
    <w:rsid w:val="00AC5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921A56B2931E42A4BB5033EC9626B3C8">
    <w:name w:val="921A56B2931E42A4BB5033EC9626B3C8"/>
  </w:style>
  <w:style w:type="paragraph" w:customStyle="1" w:styleId="EC2D487F21FB4739B1982B21B27BACD6">
    <w:name w:val="EC2D487F21FB4739B1982B21B27BA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RV Theme">
  <a:themeElements>
    <a:clrScheme name="Resources Victoria">
      <a:dk1>
        <a:srgbClr val="232222"/>
      </a:dk1>
      <a:lt1>
        <a:srgbClr val="FFFFFF"/>
      </a:lt1>
      <a:dk2>
        <a:srgbClr val="343741"/>
      </a:dk2>
      <a:lt2>
        <a:srgbClr val="F5F7D4"/>
      </a:lt2>
      <a:accent1>
        <a:srgbClr val="FF9E1B"/>
      </a:accent1>
      <a:accent2>
        <a:srgbClr val="00B2A8"/>
      </a:accent2>
      <a:accent3>
        <a:srgbClr val="CEDC00"/>
      </a:accent3>
      <a:accent4>
        <a:srgbClr val="333641"/>
      </a:accent4>
      <a:accent5>
        <a:srgbClr val="FFC576"/>
      </a:accent5>
      <a:accent6>
        <a:srgbClr val="00867F"/>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RV Theme" id="{76192CC8-431D-4A79-B590-98B1E08F5F6F}" vid="{083FB27F-90AB-4E76-B35A-CEB7F7CEB0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23e25f-3515-47c2-8267-0aee33ac6f52" xsi:nil="true"/>
    <lcf76f155ced4ddcb4097134ff3c332f xmlns="ff26ce2b-4944-4569-8f5e-3d9e38049cd2">
      <Terms xmlns="http://schemas.microsoft.com/office/infopath/2007/PartnerControls"/>
    </lcf76f155ced4ddcb4097134ff3c332f>
    <Comment xmlns="aa5be67e-42de-49c1-8a25-9a14d99a34fa" xsi:nil="true"/>
    <SharedWithUsers xmlns="d95fa365-6051-4755-a57a-b1b515a65ccf">
      <UserInfo>
        <DisplayName>Joanne M Wood (DEECA)</DisplayName>
        <AccountId>76</AccountId>
        <AccountType/>
      </UserInfo>
    </SharedWithUsers>
  </documentManagement>
</p:properties>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7F783AE598045141A87FD1273195DF7D" ma:contentTypeVersion="21" ma:contentTypeDescription="Create a new document." ma:contentTypeScope="" ma:versionID="935728ab79e57ace62704506900eb996">
  <xsd:schema xmlns:xsd="http://www.w3.org/2001/XMLSchema" xmlns:xs="http://www.w3.org/2001/XMLSchema" xmlns:p="http://schemas.microsoft.com/office/2006/metadata/properties" xmlns:ns2="d95fa365-6051-4755-a57a-b1b515a65ccf" xmlns:ns3="aa5be67e-42de-49c1-8a25-9a14d99a34fa" xmlns:ns4="ff26ce2b-4944-4569-8f5e-3d9e38049cd2" xmlns:ns5="7f23e25f-3515-47c2-8267-0aee33ac6f52" xmlns:ns6="a5f32de4-e402-4188-b034-e71ca7d22e54" targetNamespace="http://schemas.microsoft.com/office/2006/metadata/properties" ma:root="true" ma:fieldsID="8ddb3090ff793af5e65edb5c49edeef3" ns2:_="" ns3:_="" ns4:_="" ns5:_="" ns6:_="">
    <xsd:import namespace="d95fa365-6051-4755-a57a-b1b515a65ccf"/>
    <xsd:import namespace="aa5be67e-42de-49c1-8a25-9a14d99a34fa"/>
    <xsd:import namespace="ff26ce2b-4944-4569-8f5e-3d9e38049cd2"/>
    <xsd:import namespace="7f23e25f-3515-47c2-8267-0aee33ac6f52"/>
    <xsd:import namespace="a5f32de4-e402-4188-b034-e71ca7d22e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Comment" minOccurs="0"/>
                <xsd:element ref="ns4:lcf76f155ced4ddcb4097134ff3c332f" minOccurs="0"/>
                <xsd:element ref="ns5:TaxCatchAll" minOccurs="0"/>
                <xsd:element ref="ns3:MediaLengthInSeconds" minOccurs="0"/>
                <xsd:element ref="ns3:MediaServiceObjectDetectorVersions" minOccurs="0"/>
                <xsd:element ref="ns3: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fa365-6051-4755-a57a-b1b515a65ccf"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5be67e-42de-49c1-8a25-9a14d99a34fa"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7" nillable="true" ma:displayName="Comment" ma:format="Dropdown" ma:internalName="Comment">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6ce2b-4944-4569-8f5e-3d9e38049cd2"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23e25f-3515-47c2-8267-0aee33ac6f5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500f50-979e-438b-b060-39c81d559261}" ma:internalName="TaxCatchAll" ma:showField="CatchAllData" ma:web="7f23e25f-3515-47c2-8267-0aee33ac6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7f23e25f-3515-47c2-8267-0aee33ac6f52"/>
    <ds:schemaRef ds:uri="ff26ce2b-4944-4569-8f5e-3d9e38049cd2"/>
    <ds:schemaRef ds:uri="aa5be67e-42de-49c1-8a25-9a14d99a34fa"/>
  </ds:schemaRefs>
</ds:datastoreItem>
</file>

<file path=customXml/itemProps4.xml><?xml version="1.0" encoding="utf-8"?>
<ds:datastoreItem xmlns:ds="http://schemas.openxmlformats.org/officeDocument/2006/customXml" ds:itemID="{DE796433-7D70-446C-88C7-547B6A5E3000}">
  <ds:schemaRefs>
    <ds:schemaRef ds:uri="Microsoft.SharePoint.Taxonomy.ContentTypeSync"/>
  </ds:schemaRefs>
</ds:datastoreItem>
</file>

<file path=customXml/itemProps5.xml><?xml version="1.0" encoding="utf-8"?>
<ds:datastoreItem xmlns:ds="http://schemas.openxmlformats.org/officeDocument/2006/customXml" ds:itemID="{4637F629-B225-482F-801B-559F2D4F3110}">
  <ds:schemaRefs>
    <ds:schemaRef ds:uri="http://schemas.microsoft.com/sharepoint/events"/>
  </ds:schemaRefs>
</ds:datastoreItem>
</file>

<file path=customXml/itemProps6.xml><?xml version="1.0" encoding="utf-8"?>
<ds:datastoreItem xmlns:ds="http://schemas.openxmlformats.org/officeDocument/2006/customXml" ds:itemID="{5515B5A7-E9FA-49FF-ADD0-E7F2F3D01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fa365-6051-4755-a57a-b1b515a65ccf"/>
    <ds:schemaRef ds:uri="aa5be67e-42de-49c1-8a25-9a14d99a34fa"/>
    <ds:schemaRef ds:uri="ff26ce2b-4944-4569-8f5e-3d9e38049cd2"/>
    <ds:schemaRef ds:uri="7f23e25f-3515-47c2-8267-0aee33ac6f52"/>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Resources Victoria_Factsheet.dotx</Template>
  <TotalTime>13</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Resources Regulator</dc:title>
  <dc:subject>Royalty Information Sheet - Extractives</dc:subject>
  <dc:creator>Maree W Cloney (DEDJTR)</dc:creator>
  <cp:keywords/>
  <dc:description/>
  <cp:lastModifiedBy>Maree W Cloney (DEECA)</cp:lastModifiedBy>
  <cp:revision>5</cp:revision>
  <cp:lastPrinted>2022-06-17T02:14:00Z</cp:lastPrinted>
  <dcterms:created xsi:type="dcterms:W3CDTF">2024-06-28T02:53:00Z</dcterms:created>
  <dcterms:modified xsi:type="dcterms:W3CDTF">2024-06-28T03:45:00Z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0x0101007F783AE598045141A87FD1273195DF7D</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2024-03-08T03:02:24Z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08d02ccb-7ba7-46a5-af37-9dbd30aef4cc</vt:lpwstr>
  </property>
  <property fmtid="{D5CDD505-2E9C-101B-9397-08002B2CF9AE}" pid="15" name="MSIP_Label_4257e2ab-f512-40e2-9c9a-c64247360765_ContentBits">
    <vt:lpwstr>2</vt:lpwstr>
  </property>
</Properties>
</file>